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47" w:rsidRDefault="00831783" w:rsidP="00714A47">
      <w:pPr>
        <w:pStyle w:val="Heading3"/>
        <w:spacing w:before="229"/>
        <w:ind w:right="208"/>
        <w:jc w:val="center"/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369</wp:posOffset>
            </wp:positionV>
            <wp:extent cx="583565" cy="701675"/>
            <wp:effectExtent l="0" t="0" r="6985" b="3175"/>
            <wp:wrapTight wrapText="bothSides">
              <wp:wrapPolygon edited="0">
                <wp:start x="4936" y="0"/>
                <wp:lineTo x="0" y="5278"/>
                <wp:lineTo x="0" y="11729"/>
                <wp:lineTo x="4936" y="18766"/>
                <wp:lineTo x="4936" y="21111"/>
                <wp:lineTo x="16218" y="21111"/>
                <wp:lineTo x="16218" y="18766"/>
                <wp:lineTo x="21153" y="11729"/>
                <wp:lineTo x="21153" y="5278"/>
                <wp:lineTo x="16218" y="0"/>
                <wp:lineTo x="4936" y="0"/>
              </wp:wrapPolygon>
            </wp:wrapTight>
            <wp:docPr id="53" name="Picture 53" descr="Board Logo for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Board Logo for window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A47">
        <w:t>Appendix A: Concussion Information for Parents and Students</w:t>
      </w:r>
    </w:p>
    <w:p w:rsidR="00714A47" w:rsidRDefault="00714A47" w:rsidP="00714A47">
      <w:pPr>
        <w:pStyle w:val="BodyText"/>
        <w:rPr>
          <w:b/>
          <w:sz w:val="20"/>
        </w:rPr>
      </w:pPr>
    </w:p>
    <w:p w:rsidR="00714A47" w:rsidRDefault="00714A47" w:rsidP="00714A47">
      <w:pPr>
        <w:pStyle w:val="BodyText"/>
        <w:spacing w:before="2"/>
        <w:rPr>
          <w:b/>
          <w:sz w:val="20"/>
        </w:rPr>
      </w:pPr>
    </w:p>
    <w:p w:rsidR="00831783" w:rsidRDefault="00831783" w:rsidP="00714A47">
      <w:pPr>
        <w:pStyle w:val="Heading7"/>
        <w:spacing w:before="74"/>
        <w:rPr>
          <w:u w:val="single"/>
        </w:rPr>
      </w:pPr>
    </w:p>
    <w:p w:rsidR="00714A47" w:rsidRDefault="00714A47" w:rsidP="00714A47">
      <w:pPr>
        <w:pStyle w:val="Heading7"/>
        <w:spacing w:before="74"/>
      </w:pPr>
      <w:r>
        <w:rPr>
          <w:u w:val="single"/>
        </w:rPr>
        <w:t>Context</w:t>
      </w:r>
    </w:p>
    <w:p w:rsidR="00714A47" w:rsidRDefault="00714A47" w:rsidP="00714A47">
      <w:pPr>
        <w:pStyle w:val="BodyText"/>
        <w:spacing w:before="128" w:line="247" w:lineRule="auto"/>
        <w:ind w:left="320" w:right="818"/>
        <w:jc w:val="both"/>
      </w:pPr>
      <w:r>
        <w:t>Knowledge of how to properly manage a diagnosed concussion is critical in a student’s recovery and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helping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returning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unrestricted</w:t>
      </w:r>
      <w:r>
        <w:rPr>
          <w:spacing w:val="-5"/>
        </w:rPr>
        <w:t xml:space="preserve"> </w:t>
      </w:r>
      <w:r>
        <w:t>physical activities too soon and risking further</w:t>
      </w:r>
      <w:r>
        <w:rPr>
          <w:spacing w:val="-13"/>
        </w:rPr>
        <w:t xml:space="preserve"> </w:t>
      </w:r>
      <w:r>
        <w:t>complications.</w:t>
      </w:r>
    </w:p>
    <w:p w:rsidR="00714A47" w:rsidRDefault="00714A47" w:rsidP="00714A47">
      <w:pPr>
        <w:pStyle w:val="BodyText"/>
        <w:spacing w:before="124" w:line="247" w:lineRule="auto"/>
        <w:ind w:left="320" w:right="811"/>
        <w:jc w:val="both"/>
      </w:pPr>
      <w:r>
        <w:t>The management of a student’s concussion is a shared responsibility, requiring regular communication between the home, school and outside sports/activities (where appropriate), with consultation from the student’s medical doctor or nurse practitioner.</w:t>
      </w:r>
    </w:p>
    <w:p w:rsidR="00714A47" w:rsidRDefault="00714A47" w:rsidP="00714A47">
      <w:pPr>
        <w:pStyle w:val="BodyText"/>
      </w:pPr>
    </w:p>
    <w:p w:rsidR="00714A47" w:rsidRDefault="00714A47" w:rsidP="00714A47">
      <w:pPr>
        <w:spacing w:before="131" w:line="352" w:lineRule="auto"/>
        <w:ind w:left="320" w:right="8055"/>
        <w:jc w:val="both"/>
      </w:pPr>
      <w:r>
        <w:rPr>
          <w:b/>
          <w:w w:val="90"/>
          <w:u w:val="single"/>
        </w:rPr>
        <w:t>Concussion Definition</w:t>
      </w:r>
      <w:r>
        <w:rPr>
          <w:b/>
          <w:w w:val="90"/>
        </w:rPr>
        <w:t xml:space="preserve"> </w:t>
      </w:r>
      <w:r>
        <w:t xml:space="preserve">A </w:t>
      </w:r>
      <w:r>
        <w:rPr>
          <w:i/>
          <w:sz w:val="23"/>
        </w:rPr>
        <w:t>concussion</w:t>
      </w:r>
      <w:r>
        <w:t>:</w:t>
      </w:r>
    </w:p>
    <w:p w:rsidR="00714A47" w:rsidRDefault="00714A47" w:rsidP="00714A47">
      <w:pPr>
        <w:pStyle w:val="ListParagraph"/>
        <w:numPr>
          <w:ilvl w:val="2"/>
          <w:numId w:val="14"/>
        </w:numPr>
        <w:tabs>
          <w:tab w:val="left" w:pos="1398"/>
        </w:tabs>
        <w:spacing w:before="8" w:line="247" w:lineRule="auto"/>
        <w:ind w:left="1398" w:right="818" w:hanging="358"/>
        <w:jc w:val="both"/>
      </w:pPr>
      <w:r>
        <w:t>is a traumatic brain injury that causes changes in how the brain functions, leading to signs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symptoms</w:t>
      </w:r>
      <w:r>
        <w:rPr>
          <w:spacing w:val="-26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can</w:t>
      </w:r>
      <w:r>
        <w:rPr>
          <w:spacing w:val="-25"/>
        </w:rPr>
        <w:t xml:space="preserve"> </w:t>
      </w:r>
      <w:r>
        <w:t>emerge</w:t>
      </w:r>
      <w:r>
        <w:rPr>
          <w:spacing w:val="-26"/>
        </w:rPr>
        <w:t xml:space="preserve"> </w:t>
      </w:r>
      <w:r>
        <w:t>immediately</w:t>
      </w:r>
      <w:r>
        <w:rPr>
          <w:spacing w:val="-27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hours</w:t>
      </w:r>
      <w:r>
        <w:rPr>
          <w:spacing w:val="-25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days</w:t>
      </w:r>
      <w:r>
        <w:rPr>
          <w:spacing w:val="-25"/>
        </w:rPr>
        <w:t xml:space="preserve"> </w:t>
      </w:r>
      <w:r>
        <w:t>after</w:t>
      </w:r>
      <w:r>
        <w:rPr>
          <w:spacing w:val="-26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injury;</w:t>
      </w:r>
    </w:p>
    <w:p w:rsidR="00714A47" w:rsidRDefault="00714A47" w:rsidP="00714A47">
      <w:pPr>
        <w:pStyle w:val="ListParagraph"/>
        <w:numPr>
          <w:ilvl w:val="2"/>
          <w:numId w:val="14"/>
        </w:numPr>
        <w:tabs>
          <w:tab w:val="left" w:pos="1401"/>
        </w:tabs>
        <w:spacing w:before="4" w:line="247" w:lineRule="auto"/>
        <w:ind w:left="1400" w:right="815"/>
        <w:jc w:val="both"/>
      </w:pP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caused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head,</w:t>
      </w:r>
      <w:r>
        <w:rPr>
          <w:spacing w:val="-8"/>
        </w:rPr>
        <w:t xml:space="preserve"> </w:t>
      </w:r>
      <w:r>
        <w:t>face,</w:t>
      </w:r>
      <w:r>
        <w:rPr>
          <w:spacing w:val="-4"/>
        </w:rPr>
        <w:t xml:space="preserve"> </w:t>
      </w:r>
      <w:r>
        <w:t>neck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body,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causes</w:t>
      </w:r>
      <w:r>
        <w:rPr>
          <w:spacing w:val="-10"/>
        </w:rPr>
        <w:t xml:space="preserve"> </w:t>
      </w:r>
      <w:r>
        <w:t>the brain to move rapidly and hit the walls of the skull (for a visual description of how a concussion occurs, consult</w:t>
      </w:r>
      <w:r>
        <w:rPr>
          <w:color w:val="0462C1"/>
        </w:rPr>
        <w:t xml:space="preserve"> </w:t>
      </w:r>
      <w:hyperlink r:id="rId8">
        <w:r>
          <w:rPr>
            <w:color w:val="0462C1"/>
            <w:u w:val="single" w:color="0462C1"/>
          </w:rPr>
          <w:t>How a concussion</w:t>
        </w:r>
        <w:r>
          <w:rPr>
            <w:color w:val="0462C1"/>
            <w:spacing w:val="-1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occurs</w:t>
        </w:r>
      </w:hyperlink>
      <w:r>
        <w:t>);</w:t>
      </w:r>
    </w:p>
    <w:p w:rsidR="00714A47" w:rsidRDefault="00714A47" w:rsidP="00714A47">
      <w:pPr>
        <w:pStyle w:val="ListParagraph"/>
        <w:numPr>
          <w:ilvl w:val="2"/>
          <w:numId w:val="14"/>
        </w:numPr>
        <w:tabs>
          <w:tab w:val="left" w:pos="1398"/>
        </w:tabs>
        <w:spacing w:before="8" w:line="247" w:lineRule="auto"/>
        <w:ind w:left="1398" w:right="816" w:hanging="358"/>
        <w:jc w:val="both"/>
      </w:pPr>
      <w:r>
        <w:t>signs</w:t>
      </w:r>
      <w:r>
        <w:rPr>
          <w:spacing w:val="-39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symptoms</w:t>
      </w:r>
      <w:r>
        <w:rPr>
          <w:spacing w:val="-38"/>
        </w:rPr>
        <w:t xml:space="preserve"> </w:t>
      </w:r>
      <w:r>
        <w:t>can</w:t>
      </w:r>
      <w:r>
        <w:rPr>
          <w:spacing w:val="-36"/>
        </w:rPr>
        <w:t xml:space="preserve"> </w:t>
      </w:r>
      <w:r>
        <w:t>be</w:t>
      </w:r>
      <w:r>
        <w:rPr>
          <w:spacing w:val="-37"/>
        </w:rPr>
        <w:t xml:space="preserve"> </w:t>
      </w:r>
      <w:r>
        <w:t>physical</w:t>
      </w:r>
      <w:r>
        <w:rPr>
          <w:spacing w:val="-38"/>
        </w:rPr>
        <w:t xml:space="preserve"> </w:t>
      </w:r>
      <w:r>
        <w:t>(e.g.,</w:t>
      </w:r>
      <w:r>
        <w:rPr>
          <w:spacing w:val="-37"/>
        </w:rPr>
        <w:t xml:space="preserve"> </w:t>
      </w:r>
      <w:r>
        <w:t>headache,</w:t>
      </w:r>
      <w:r>
        <w:rPr>
          <w:spacing w:val="-36"/>
        </w:rPr>
        <w:t xml:space="preserve"> </w:t>
      </w:r>
      <w:r>
        <w:t>dizziness),</w:t>
      </w:r>
      <w:r>
        <w:rPr>
          <w:spacing w:val="-38"/>
        </w:rPr>
        <w:t xml:space="preserve"> </w:t>
      </w:r>
      <w:r>
        <w:t>cognitive</w:t>
      </w:r>
      <w:r>
        <w:rPr>
          <w:spacing w:val="-37"/>
        </w:rPr>
        <w:t xml:space="preserve"> </w:t>
      </w:r>
      <w:r>
        <w:t>(e.g.,</w:t>
      </w:r>
      <w:r>
        <w:rPr>
          <w:spacing w:val="-37"/>
        </w:rPr>
        <w:t xml:space="preserve"> </w:t>
      </w:r>
      <w:r>
        <w:t>difficulty concentrating or remembering), emotional/behavioural (e.g., depression, irritability) and/or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sleep</w:t>
      </w:r>
      <w:r>
        <w:rPr>
          <w:spacing w:val="-7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drowsiness,</w:t>
      </w:r>
      <w:r>
        <w:rPr>
          <w:spacing w:val="-4"/>
        </w:rPr>
        <w:t xml:space="preserve"> </w:t>
      </w:r>
      <w:r>
        <w:t>difficulty</w:t>
      </w:r>
      <w:r>
        <w:rPr>
          <w:spacing w:val="-7"/>
        </w:rPr>
        <w:t xml:space="preserve"> </w:t>
      </w:r>
      <w:r>
        <w:t>falling</w:t>
      </w:r>
      <w:r>
        <w:rPr>
          <w:spacing w:val="-6"/>
        </w:rPr>
        <w:t xml:space="preserve"> </w:t>
      </w:r>
      <w:r>
        <w:t>asleep);</w:t>
      </w:r>
    </w:p>
    <w:p w:rsidR="00714A47" w:rsidRDefault="00714A47" w:rsidP="00714A47">
      <w:pPr>
        <w:pStyle w:val="ListParagraph"/>
        <w:numPr>
          <w:ilvl w:val="2"/>
          <w:numId w:val="14"/>
        </w:numPr>
        <w:tabs>
          <w:tab w:val="left" w:pos="1398"/>
        </w:tabs>
        <w:spacing w:before="5" w:line="247" w:lineRule="auto"/>
        <w:ind w:left="1398" w:right="818" w:hanging="358"/>
        <w:jc w:val="both"/>
      </w:pPr>
      <w:r>
        <w:t>can</w:t>
      </w:r>
      <w:r>
        <w:rPr>
          <w:spacing w:val="-37"/>
        </w:rPr>
        <w:t xml:space="preserve"> </w:t>
      </w:r>
      <w:r>
        <w:t>occur</w:t>
      </w:r>
      <w:r>
        <w:rPr>
          <w:spacing w:val="-38"/>
        </w:rPr>
        <w:t xml:space="preserve"> </w:t>
      </w:r>
      <w:r>
        <w:t>even</w:t>
      </w:r>
      <w:r>
        <w:rPr>
          <w:spacing w:val="-37"/>
        </w:rPr>
        <w:t xml:space="preserve"> </w:t>
      </w:r>
      <w:r>
        <w:t>if</w:t>
      </w:r>
      <w:r>
        <w:rPr>
          <w:spacing w:val="-38"/>
        </w:rPr>
        <w:t xml:space="preserve"> </w:t>
      </w:r>
      <w:r>
        <w:t>there</w:t>
      </w:r>
      <w:r>
        <w:rPr>
          <w:spacing w:val="-36"/>
        </w:rPr>
        <w:t xml:space="preserve"> </w:t>
      </w:r>
      <w:r>
        <w:t>has</w:t>
      </w:r>
      <w:r>
        <w:rPr>
          <w:spacing w:val="-37"/>
        </w:rPr>
        <w:t xml:space="preserve"> </w:t>
      </w:r>
      <w:r>
        <w:t>been</w:t>
      </w:r>
      <w:r>
        <w:rPr>
          <w:spacing w:val="-37"/>
        </w:rPr>
        <w:t xml:space="preserve"> </w:t>
      </w:r>
      <w:r>
        <w:t>no</w:t>
      </w:r>
      <w:r>
        <w:rPr>
          <w:spacing w:val="-38"/>
        </w:rPr>
        <w:t xml:space="preserve"> </w:t>
      </w:r>
      <w:r>
        <w:t>loss</w:t>
      </w:r>
      <w:r>
        <w:rPr>
          <w:spacing w:val="-3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consciousness</w:t>
      </w:r>
      <w:r>
        <w:rPr>
          <w:spacing w:val="-38"/>
        </w:rPr>
        <w:t xml:space="preserve"> </w:t>
      </w:r>
      <w:r>
        <w:t>(in</w:t>
      </w:r>
      <w:r>
        <w:rPr>
          <w:spacing w:val="-38"/>
        </w:rPr>
        <w:t xml:space="preserve"> </w:t>
      </w:r>
      <w:r>
        <w:t>fact</w:t>
      </w:r>
      <w:r>
        <w:rPr>
          <w:spacing w:val="-37"/>
        </w:rPr>
        <w:t xml:space="preserve"> </w:t>
      </w:r>
      <w:r>
        <w:t>most</w:t>
      </w:r>
      <w:r>
        <w:rPr>
          <w:spacing w:val="-37"/>
        </w:rPr>
        <w:t xml:space="preserve"> </w:t>
      </w:r>
      <w:r>
        <w:t>concussions</w:t>
      </w:r>
      <w:r>
        <w:rPr>
          <w:spacing w:val="-36"/>
        </w:rPr>
        <w:t xml:space="preserve"> </w:t>
      </w:r>
      <w:r>
        <w:t>occur without a loss of consciousness);</w:t>
      </w:r>
      <w:r>
        <w:rPr>
          <w:spacing w:val="-11"/>
        </w:rPr>
        <w:t xml:space="preserve"> </w:t>
      </w:r>
      <w:r>
        <w:t>and,</w:t>
      </w:r>
    </w:p>
    <w:p w:rsidR="00714A47" w:rsidRDefault="00714A47" w:rsidP="00714A47">
      <w:pPr>
        <w:pStyle w:val="ListParagraph"/>
        <w:numPr>
          <w:ilvl w:val="2"/>
          <w:numId w:val="14"/>
        </w:numPr>
        <w:tabs>
          <w:tab w:val="left" w:pos="1401"/>
        </w:tabs>
        <w:spacing w:before="5"/>
        <w:ind w:left="1400" w:hanging="361"/>
        <w:jc w:val="both"/>
      </w:pPr>
      <w:r>
        <w:t>cannot</w:t>
      </w:r>
      <w:r>
        <w:rPr>
          <w:spacing w:val="-4"/>
        </w:rPr>
        <w:t xml:space="preserve"> </w:t>
      </w:r>
      <w:r>
        <w:t>normally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seen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X-rays,</w:t>
      </w:r>
      <w:r>
        <w:rPr>
          <w:spacing w:val="-6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CT</w:t>
      </w:r>
      <w:r>
        <w:rPr>
          <w:spacing w:val="-6"/>
        </w:rPr>
        <w:t xml:space="preserve"> </w:t>
      </w:r>
      <w:r>
        <w:t>scans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MRIs.</w:t>
      </w:r>
    </w:p>
    <w:p w:rsidR="00714A47" w:rsidRDefault="00714A47" w:rsidP="00714A47">
      <w:pPr>
        <w:pStyle w:val="BodyText"/>
        <w:spacing w:before="8"/>
        <w:rPr>
          <w:sz w:val="33"/>
        </w:rPr>
      </w:pPr>
    </w:p>
    <w:p w:rsidR="00714A47" w:rsidRDefault="00714A47" w:rsidP="00714A47">
      <w:pPr>
        <w:pStyle w:val="Heading7"/>
        <w:spacing w:before="1"/>
      </w:pPr>
      <w:r>
        <w:rPr>
          <w:u w:val="single"/>
        </w:rPr>
        <w:t>Common Concussion Signs and Symptoms</w:t>
      </w:r>
      <w:bookmarkStart w:id="0" w:name="_GoBack"/>
      <w:bookmarkEnd w:id="0"/>
    </w:p>
    <w:p w:rsidR="00714A47" w:rsidRDefault="00714A47" w:rsidP="00714A47">
      <w:pPr>
        <w:pStyle w:val="BodyText"/>
        <w:spacing w:before="128" w:line="247" w:lineRule="auto"/>
        <w:ind w:left="320" w:right="814"/>
        <w:jc w:val="both"/>
      </w:pPr>
      <w:r>
        <w:t>Following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head,</w:t>
      </w:r>
      <w:r>
        <w:rPr>
          <w:spacing w:val="-7"/>
        </w:rPr>
        <w:t xml:space="preserve"> </w:t>
      </w:r>
      <w:r>
        <w:t>face,</w:t>
      </w:r>
      <w:r>
        <w:rPr>
          <w:spacing w:val="-6"/>
        </w:rPr>
        <w:t xml:space="preserve"> </w:t>
      </w:r>
      <w:r>
        <w:t>neck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body,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concussion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suspected 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symptom:</w:t>
      </w:r>
    </w:p>
    <w:p w:rsidR="00714A47" w:rsidRDefault="00714A47" w:rsidP="00714A47">
      <w:pPr>
        <w:pStyle w:val="BodyText"/>
      </w:pPr>
    </w:p>
    <w:p w:rsidR="00714A47" w:rsidRDefault="00714A47" w:rsidP="00714A47">
      <w:pPr>
        <w:pStyle w:val="Heading7"/>
        <w:spacing w:before="131"/>
      </w:pPr>
      <w:r>
        <w:t xml:space="preserve">Presence of ANY </w:t>
      </w:r>
      <w:r>
        <w:rPr>
          <w:color w:val="FF0000"/>
        </w:rPr>
        <w:t xml:space="preserve">Red Flag </w:t>
      </w:r>
      <w:r>
        <w:t>sign(s) and or symptom(s) – Call 911.</w:t>
      </w:r>
    </w:p>
    <w:p w:rsidR="00714A47" w:rsidRDefault="00714A47" w:rsidP="00714A47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3118"/>
        <w:gridCol w:w="3111"/>
      </w:tblGrid>
      <w:tr w:rsidR="00714A47" w:rsidTr="00454918">
        <w:trPr>
          <w:trHeight w:val="477"/>
        </w:trPr>
        <w:tc>
          <w:tcPr>
            <w:tcW w:w="3123" w:type="dxa"/>
          </w:tcPr>
          <w:p w:rsidR="00714A47" w:rsidRDefault="00714A47" w:rsidP="00714A4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Neck pain or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tenderness</w:t>
            </w:r>
          </w:p>
        </w:tc>
        <w:tc>
          <w:tcPr>
            <w:tcW w:w="3118" w:type="dxa"/>
          </w:tcPr>
          <w:p w:rsidR="00714A47" w:rsidRDefault="00714A47" w:rsidP="00714A47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Severe 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</w:p>
          <w:p w:rsidR="00714A47" w:rsidRDefault="00714A47" w:rsidP="00454918">
            <w:pPr>
              <w:pStyle w:val="TableParagraph"/>
              <w:spacing w:before="7" w:line="220" w:lineRule="exact"/>
              <w:ind w:left="467"/>
              <w:rPr>
                <w:sz w:val="20"/>
              </w:rPr>
            </w:pPr>
            <w:r>
              <w:rPr>
                <w:sz w:val="20"/>
              </w:rPr>
              <w:t>headache</w:t>
            </w:r>
          </w:p>
        </w:tc>
        <w:tc>
          <w:tcPr>
            <w:tcW w:w="3111" w:type="dxa"/>
          </w:tcPr>
          <w:p w:rsidR="00714A47" w:rsidRDefault="00714A47" w:rsidP="00714A47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Deteriorating conscious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</w:p>
        </w:tc>
      </w:tr>
      <w:tr w:rsidR="00714A47" w:rsidTr="00454918">
        <w:trPr>
          <w:trHeight w:val="237"/>
        </w:trPr>
        <w:tc>
          <w:tcPr>
            <w:tcW w:w="3123" w:type="dxa"/>
          </w:tcPr>
          <w:p w:rsidR="00714A47" w:rsidRDefault="00714A47" w:rsidP="00714A47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Double vision</w:t>
            </w:r>
          </w:p>
        </w:tc>
        <w:tc>
          <w:tcPr>
            <w:tcW w:w="3118" w:type="dxa"/>
          </w:tcPr>
          <w:p w:rsidR="00714A47" w:rsidRDefault="00714A47" w:rsidP="00714A4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Seizure 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convulsion</w:t>
            </w:r>
          </w:p>
        </w:tc>
        <w:tc>
          <w:tcPr>
            <w:tcW w:w="3111" w:type="dxa"/>
          </w:tcPr>
          <w:p w:rsidR="00714A47" w:rsidRDefault="00714A47" w:rsidP="00714A4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w w:val="105"/>
                <w:sz w:val="20"/>
              </w:rPr>
              <w:t>Vomiting</w:t>
            </w:r>
          </w:p>
        </w:tc>
      </w:tr>
      <w:tr w:rsidR="00714A47" w:rsidTr="00454918">
        <w:trPr>
          <w:trHeight w:val="477"/>
        </w:trPr>
        <w:tc>
          <w:tcPr>
            <w:tcW w:w="3123" w:type="dxa"/>
          </w:tcPr>
          <w:p w:rsidR="00714A47" w:rsidRDefault="00714A47" w:rsidP="00714A4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2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Weakness or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tingling/burning</w:t>
            </w:r>
          </w:p>
          <w:p w:rsidR="00714A47" w:rsidRDefault="00714A47" w:rsidP="00454918">
            <w:pPr>
              <w:pStyle w:val="TableParagraph"/>
              <w:spacing w:before="10" w:line="220" w:lineRule="exact"/>
              <w:ind w:left="467"/>
              <w:rPr>
                <w:sz w:val="20"/>
              </w:rPr>
            </w:pPr>
            <w:r>
              <w:rPr>
                <w:sz w:val="20"/>
              </w:rPr>
              <w:t>in arms or legs</w:t>
            </w:r>
          </w:p>
        </w:tc>
        <w:tc>
          <w:tcPr>
            <w:tcW w:w="3118" w:type="dxa"/>
          </w:tcPr>
          <w:p w:rsidR="00714A47" w:rsidRDefault="00714A47" w:rsidP="00714A4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2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Loss of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consciousness</w:t>
            </w:r>
          </w:p>
        </w:tc>
        <w:tc>
          <w:tcPr>
            <w:tcW w:w="3111" w:type="dxa"/>
          </w:tcPr>
          <w:p w:rsidR="00714A47" w:rsidRDefault="00714A47" w:rsidP="00714A4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2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Increasingly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restless,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agitated</w:t>
            </w:r>
          </w:p>
          <w:p w:rsidR="00714A47" w:rsidRDefault="00714A47" w:rsidP="00454918">
            <w:pPr>
              <w:pStyle w:val="TableParagraph"/>
              <w:spacing w:before="10" w:line="220" w:lineRule="exact"/>
              <w:ind w:left="468"/>
              <w:rPr>
                <w:sz w:val="20"/>
              </w:rPr>
            </w:pPr>
            <w:r>
              <w:rPr>
                <w:sz w:val="20"/>
              </w:rPr>
              <w:t>or combative</w:t>
            </w:r>
          </w:p>
        </w:tc>
      </w:tr>
    </w:tbl>
    <w:p w:rsidR="00714A47" w:rsidRDefault="00714A47" w:rsidP="00714A47">
      <w:pPr>
        <w:pStyle w:val="BodyText"/>
        <w:spacing w:before="7"/>
        <w:rPr>
          <w:b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D3210C5" wp14:editId="34BA3E8B">
                <wp:simplePos x="0" y="0"/>
                <wp:positionH relativeFrom="page">
                  <wp:posOffset>914400</wp:posOffset>
                </wp:positionH>
                <wp:positionV relativeFrom="paragraph">
                  <wp:posOffset>139065</wp:posOffset>
                </wp:positionV>
                <wp:extent cx="5880100" cy="7620"/>
                <wp:effectExtent l="0" t="0" r="0" b="0"/>
                <wp:wrapTopAndBottom/>
                <wp:docPr id="405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0" cy="7620"/>
                          <a:chOff x="1440" y="219"/>
                          <a:chExt cx="9260" cy="12"/>
                        </a:xfrm>
                      </wpg:grpSpPr>
                      <wps:wsp>
                        <wps:cNvPr id="406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1440" y="225"/>
                            <a:ext cx="9260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40" y="219"/>
                            <a:ext cx="92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B5E12" id="Group 352" o:spid="_x0000_s1026" style="position:absolute;margin-left:1in;margin-top:10.95pt;width:463pt;height:.6pt;z-index:-251657216;mso-wrap-distance-left:0;mso-wrap-distance-right:0;mso-position-horizontal-relative:page" coordorigin="1440,219" coordsize="92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">
                <v:line id="Line 354" o:spid="_x0000_s1027" style="position:absolute;visibility:visible;mso-wrap-style:square" from="1440,225" to="10700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" strokeweight=".19472mm"/>
                <v:rect id="Rectangle 353" o:spid="_x0000_s1028" style="position:absolute;left:1440;top:219;width:92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714A47" w:rsidRDefault="00714A47" w:rsidP="00714A47">
      <w:pPr>
        <w:spacing w:before="117"/>
        <w:ind w:left="320"/>
      </w:pPr>
      <w:r>
        <w:rPr>
          <w:b/>
        </w:rPr>
        <w:t xml:space="preserve">Other Concussion Signs: </w:t>
      </w:r>
      <w:r w:rsidRPr="00B95046">
        <w:rPr>
          <w:i/>
          <w:u w:val="single"/>
        </w:rPr>
        <w:t>Visual cues (what you see).</w:t>
      </w:r>
    </w:p>
    <w:p w:rsidR="00714A47" w:rsidRDefault="00714A47" w:rsidP="00714A47">
      <w:pPr>
        <w:pStyle w:val="BodyText"/>
        <w:spacing w:before="10"/>
        <w:rPr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9"/>
      </w:tblGrid>
      <w:tr w:rsidR="00714A47" w:rsidTr="00454918">
        <w:trPr>
          <w:trHeight w:val="714"/>
        </w:trPr>
        <w:tc>
          <w:tcPr>
            <w:tcW w:w="3116" w:type="dxa"/>
          </w:tcPr>
          <w:p w:rsidR="00714A47" w:rsidRDefault="00714A47" w:rsidP="00454918">
            <w:pPr>
              <w:pStyle w:val="TableParagraph"/>
              <w:spacing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Lying motionless on the playing </w:t>
            </w:r>
            <w:r>
              <w:rPr>
                <w:w w:val="95"/>
                <w:sz w:val="20"/>
              </w:rPr>
              <w:t>surface (no loss of consciousness)</w:t>
            </w:r>
          </w:p>
        </w:tc>
        <w:tc>
          <w:tcPr>
            <w:tcW w:w="3118" w:type="dxa"/>
          </w:tcPr>
          <w:p w:rsidR="00714A47" w:rsidRDefault="00714A47" w:rsidP="00454918">
            <w:pPr>
              <w:pStyle w:val="TableParagraph"/>
              <w:spacing w:line="247" w:lineRule="auto"/>
              <w:ind w:left="107" w:right="141"/>
              <w:rPr>
                <w:sz w:val="20"/>
              </w:rPr>
            </w:pPr>
            <w:r>
              <w:rPr>
                <w:sz w:val="20"/>
              </w:rPr>
              <w:t>Disorientation or confusion, or an inability to respond</w:t>
            </w:r>
          </w:p>
          <w:p w:rsidR="00714A47" w:rsidRDefault="00714A47" w:rsidP="00454918">
            <w:pPr>
              <w:pStyle w:val="TableParagraph"/>
              <w:spacing w:before="1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appropriately to questions</w:t>
            </w:r>
          </w:p>
        </w:tc>
        <w:tc>
          <w:tcPr>
            <w:tcW w:w="3119" w:type="dxa"/>
          </w:tcPr>
          <w:p w:rsidR="00714A47" w:rsidRDefault="00714A47" w:rsidP="00454918">
            <w:pPr>
              <w:pStyle w:val="TableParagraph"/>
              <w:spacing w:line="247" w:lineRule="auto"/>
              <w:ind w:left="108" w:right="257"/>
              <w:rPr>
                <w:sz w:val="20"/>
              </w:rPr>
            </w:pPr>
            <w:r>
              <w:rPr>
                <w:sz w:val="20"/>
              </w:rPr>
              <w:t>Balance, gait difficulties, motor incoordination, stumbling, slow</w:t>
            </w:r>
          </w:p>
          <w:p w:rsidR="00714A47" w:rsidRDefault="00714A47" w:rsidP="00454918">
            <w:pPr>
              <w:pStyle w:val="TableParagraph"/>
              <w:spacing w:before="1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laboured movements</w:t>
            </w:r>
          </w:p>
        </w:tc>
      </w:tr>
      <w:tr w:rsidR="00714A47" w:rsidTr="00454918">
        <w:trPr>
          <w:trHeight w:val="474"/>
        </w:trPr>
        <w:tc>
          <w:tcPr>
            <w:tcW w:w="3116" w:type="dxa"/>
          </w:tcPr>
          <w:p w:rsidR="00714A47" w:rsidRDefault="00714A47" w:rsidP="0045491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Slow to get up after a direct or</w:t>
            </w:r>
          </w:p>
          <w:p w:rsidR="00714A47" w:rsidRDefault="00714A47" w:rsidP="00454918">
            <w:pPr>
              <w:pStyle w:val="TableParagraph"/>
              <w:spacing w:before="7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indirect hit to the head</w:t>
            </w:r>
          </w:p>
        </w:tc>
        <w:tc>
          <w:tcPr>
            <w:tcW w:w="3118" w:type="dxa"/>
          </w:tcPr>
          <w:p w:rsidR="00714A47" w:rsidRDefault="00714A47" w:rsidP="0045491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Blank or vacant look</w:t>
            </w:r>
          </w:p>
        </w:tc>
        <w:tc>
          <w:tcPr>
            <w:tcW w:w="3119" w:type="dxa"/>
          </w:tcPr>
          <w:p w:rsidR="00714A47" w:rsidRDefault="00714A47" w:rsidP="00454918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Facial injury after head trauma</w:t>
            </w:r>
          </w:p>
        </w:tc>
      </w:tr>
    </w:tbl>
    <w:p w:rsidR="00714A47" w:rsidRDefault="00714A47" w:rsidP="00714A47">
      <w:pPr>
        <w:spacing w:line="227" w:lineRule="exact"/>
        <w:rPr>
          <w:sz w:val="20"/>
        </w:rPr>
        <w:sectPr w:rsidR="00714A47">
          <w:headerReference w:type="default" r:id="rId9"/>
          <w:footerReference w:type="default" r:id="rId10"/>
          <w:pgSz w:w="12240" w:h="15840"/>
          <w:pgMar w:top="980" w:right="620" w:bottom="920" w:left="1120" w:header="730" w:footer="721" w:gutter="0"/>
          <w:pgNumType w:start="1"/>
          <w:cols w:space="720"/>
        </w:sectPr>
      </w:pPr>
    </w:p>
    <w:p w:rsidR="00714A47" w:rsidRPr="00B95046" w:rsidRDefault="00714A47" w:rsidP="00714A47">
      <w:pPr>
        <w:spacing w:before="86"/>
        <w:ind w:left="320"/>
        <w:jc w:val="both"/>
        <w:rPr>
          <w:i/>
          <w:u w:val="single"/>
        </w:rPr>
      </w:pPr>
      <w:r>
        <w:rPr>
          <w:b/>
        </w:rPr>
        <w:lastRenderedPageBreak/>
        <w:t xml:space="preserve">Other Concussion Symptoms: </w:t>
      </w:r>
      <w:r w:rsidRPr="00B95046">
        <w:rPr>
          <w:i/>
          <w:u w:val="single"/>
        </w:rPr>
        <w:t>What the student is saying (what you hear).</w:t>
      </w:r>
    </w:p>
    <w:p w:rsidR="00714A47" w:rsidRPr="00B95046" w:rsidRDefault="00714A47" w:rsidP="00714A47">
      <w:pPr>
        <w:pStyle w:val="BodyText"/>
        <w:spacing w:before="9" w:after="1"/>
        <w:rPr>
          <w:i/>
          <w:sz w:val="21"/>
          <w:u w:val="single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2413"/>
        <w:gridCol w:w="2413"/>
        <w:gridCol w:w="2413"/>
      </w:tblGrid>
      <w:tr w:rsidR="00714A47" w:rsidTr="00454918">
        <w:trPr>
          <w:trHeight w:val="240"/>
        </w:trPr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Headache</w:t>
            </w:r>
          </w:p>
        </w:tc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Blurred vision</w:t>
            </w:r>
          </w:p>
        </w:tc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More emotional</w:t>
            </w:r>
          </w:p>
        </w:tc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Difficulty concentrating</w:t>
            </w:r>
          </w:p>
        </w:tc>
      </w:tr>
      <w:tr w:rsidR="00714A47" w:rsidTr="00454918">
        <w:trPr>
          <w:trHeight w:val="237"/>
        </w:trPr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“Pressure in head”</w:t>
            </w:r>
          </w:p>
        </w:tc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Sensitivity to light</w:t>
            </w:r>
          </w:p>
        </w:tc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More irritable</w:t>
            </w:r>
          </w:p>
        </w:tc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Difficulty remembering</w:t>
            </w:r>
          </w:p>
        </w:tc>
      </w:tr>
      <w:tr w:rsidR="00714A47" w:rsidTr="00454918">
        <w:trPr>
          <w:trHeight w:val="237"/>
        </w:trPr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Balance problems</w:t>
            </w:r>
          </w:p>
        </w:tc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Sensitivity to noise</w:t>
            </w:r>
          </w:p>
        </w:tc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Sadness</w:t>
            </w:r>
          </w:p>
        </w:tc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Feeling slowed down</w:t>
            </w:r>
          </w:p>
        </w:tc>
      </w:tr>
      <w:tr w:rsidR="00714A47" w:rsidTr="00454918">
        <w:trPr>
          <w:trHeight w:val="239"/>
        </w:trPr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Nausea</w:t>
            </w:r>
          </w:p>
        </w:tc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Fatigue or low energy</w:t>
            </w:r>
          </w:p>
        </w:tc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Nervous or anxious</w:t>
            </w:r>
          </w:p>
        </w:tc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Feeling like “in a fog"</w:t>
            </w:r>
          </w:p>
        </w:tc>
      </w:tr>
      <w:tr w:rsidR="00714A47" w:rsidTr="00454918">
        <w:trPr>
          <w:trHeight w:val="237"/>
        </w:trPr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Drowsiness</w:t>
            </w:r>
          </w:p>
        </w:tc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‘don’t feel right”</w:t>
            </w:r>
          </w:p>
        </w:tc>
        <w:tc>
          <w:tcPr>
            <w:tcW w:w="2413" w:type="dxa"/>
          </w:tcPr>
          <w:p w:rsidR="00714A47" w:rsidRDefault="00714A47" w:rsidP="0045491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Dizziness</w:t>
            </w:r>
          </w:p>
        </w:tc>
        <w:tc>
          <w:tcPr>
            <w:tcW w:w="2413" w:type="dxa"/>
          </w:tcPr>
          <w:p w:rsidR="00714A47" w:rsidRDefault="00714A47" w:rsidP="00454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14A47" w:rsidRDefault="00714A47" w:rsidP="00714A47">
      <w:pPr>
        <w:pStyle w:val="Heading7"/>
        <w:numPr>
          <w:ilvl w:val="0"/>
          <w:numId w:val="4"/>
        </w:numPr>
        <w:tabs>
          <w:tab w:val="left" w:pos="681"/>
        </w:tabs>
        <w:spacing w:before="11" w:line="520" w:lineRule="atLeast"/>
        <w:ind w:right="4527" w:firstLine="0"/>
        <w:jc w:val="both"/>
      </w:pPr>
      <w:r>
        <w:rPr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w w:val="95"/>
        </w:rPr>
        <w:t>ANY</w:t>
      </w:r>
      <w:r>
        <w:rPr>
          <w:spacing w:val="-16"/>
          <w:w w:val="95"/>
        </w:rPr>
        <w:t xml:space="preserve"> </w:t>
      </w:r>
      <w:r>
        <w:rPr>
          <w:w w:val="95"/>
        </w:rPr>
        <w:t>SIGN(S)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SYMPTOM(S)</w:t>
      </w:r>
      <w:r>
        <w:rPr>
          <w:spacing w:val="-12"/>
          <w:w w:val="95"/>
        </w:rPr>
        <w:t xml:space="preserve"> </w:t>
      </w:r>
      <w:r>
        <w:rPr>
          <w:w w:val="95"/>
        </w:rPr>
        <w:t>WORSEN,</w:t>
      </w:r>
      <w:r>
        <w:rPr>
          <w:spacing w:val="-13"/>
          <w:w w:val="95"/>
        </w:rPr>
        <w:t xml:space="preserve"> </w:t>
      </w:r>
      <w:r>
        <w:rPr>
          <w:w w:val="95"/>
        </w:rPr>
        <w:t>CALL</w:t>
      </w:r>
      <w:r>
        <w:rPr>
          <w:spacing w:val="-13"/>
          <w:w w:val="95"/>
        </w:rPr>
        <w:t xml:space="preserve"> </w:t>
      </w:r>
      <w:r>
        <w:rPr>
          <w:w w:val="95"/>
        </w:rPr>
        <w:t>911</w:t>
      </w:r>
      <w:r>
        <w:rPr>
          <w:w w:val="95"/>
          <w:u w:val="single"/>
        </w:rPr>
        <w:t xml:space="preserve"> </w:t>
      </w:r>
      <w:r>
        <w:rPr>
          <w:u w:val="single"/>
        </w:rPr>
        <w:t>Concussion Diagnosis and</w:t>
      </w:r>
      <w:r>
        <w:rPr>
          <w:spacing w:val="-37"/>
          <w:u w:val="single"/>
        </w:rPr>
        <w:t xml:space="preserve"> </w:t>
      </w:r>
      <w:r>
        <w:rPr>
          <w:u w:val="single"/>
        </w:rPr>
        <w:t>Management</w:t>
      </w:r>
    </w:p>
    <w:p w:rsidR="00714A47" w:rsidRDefault="00714A47" w:rsidP="00714A47">
      <w:pPr>
        <w:pStyle w:val="BodyText"/>
        <w:spacing w:before="12" w:line="247" w:lineRule="auto"/>
        <w:ind w:left="320" w:right="813"/>
        <w:jc w:val="both"/>
      </w:pPr>
      <w:r>
        <w:rPr>
          <w:b/>
        </w:rPr>
        <w:t xml:space="preserve">Medical doctors </w:t>
      </w:r>
      <w:r>
        <w:t xml:space="preserve">and </w:t>
      </w:r>
      <w:r>
        <w:rPr>
          <w:b/>
        </w:rPr>
        <w:t xml:space="preserve">nurse practitioners </w:t>
      </w:r>
      <w:r w:rsidRPr="00B95046">
        <w:rPr>
          <w:b/>
          <w:i/>
          <w:u w:val="single"/>
        </w:rPr>
        <w:t>are the only</w:t>
      </w:r>
      <w:r>
        <w:t xml:space="preserve"> healthcare professionals in Canada with licensed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expertise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diagnose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concussion;</w:t>
      </w:r>
      <w:r>
        <w:rPr>
          <w:spacing w:val="-7"/>
        </w:rPr>
        <w:t xml:space="preserve"> </w:t>
      </w:r>
      <w:r>
        <w:t>therefore,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suspected concussion should undergo evaluation by one of these</w:t>
      </w:r>
      <w:r>
        <w:rPr>
          <w:spacing w:val="-41"/>
        </w:rPr>
        <w:t xml:space="preserve"> </w:t>
      </w:r>
      <w:r>
        <w:t>professionals.</w:t>
      </w:r>
    </w:p>
    <w:p w:rsidR="00714A47" w:rsidRDefault="00714A47" w:rsidP="00714A47">
      <w:pPr>
        <w:pStyle w:val="BodyText"/>
        <w:spacing w:before="1"/>
        <w:rPr>
          <w:sz w:val="23"/>
        </w:rPr>
      </w:pPr>
    </w:p>
    <w:p w:rsidR="00714A47" w:rsidRDefault="00714A47" w:rsidP="00714A47">
      <w:pPr>
        <w:pStyle w:val="BodyText"/>
        <w:spacing w:line="247" w:lineRule="auto"/>
        <w:ind w:left="320" w:right="814"/>
        <w:jc w:val="both"/>
      </w:pPr>
      <w:r>
        <w:t>Other</w:t>
      </w:r>
      <w:r>
        <w:rPr>
          <w:spacing w:val="-33"/>
        </w:rPr>
        <w:t xml:space="preserve"> </w:t>
      </w:r>
      <w:r>
        <w:t>licensed</w:t>
      </w:r>
      <w:r>
        <w:rPr>
          <w:spacing w:val="-34"/>
        </w:rPr>
        <w:t xml:space="preserve"> </w:t>
      </w:r>
      <w:r>
        <w:t>healthcare</w:t>
      </w:r>
      <w:r>
        <w:rPr>
          <w:spacing w:val="-33"/>
        </w:rPr>
        <w:t xml:space="preserve"> </w:t>
      </w:r>
      <w:r>
        <w:t>providers</w:t>
      </w:r>
      <w:r>
        <w:rPr>
          <w:spacing w:val="-32"/>
        </w:rPr>
        <w:t xml:space="preserve"> </w:t>
      </w:r>
      <w:r>
        <w:t>(Examples</w:t>
      </w:r>
      <w:r>
        <w:rPr>
          <w:spacing w:val="-33"/>
        </w:rPr>
        <w:t xml:space="preserve"> </w:t>
      </w:r>
      <w:r>
        <w:t>include</w:t>
      </w:r>
      <w:r>
        <w:rPr>
          <w:spacing w:val="-33"/>
        </w:rPr>
        <w:t xml:space="preserve"> </w:t>
      </w:r>
      <w:r>
        <w:t>nurses,</w:t>
      </w:r>
      <w:r>
        <w:rPr>
          <w:spacing w:val="-32"/>
        </w:rPr>
        <w:t xml:space="preserve"> </w:t>
      </w:r>
      <w:r>
        <w:t>physiotherapists,</w:t>
      </w:r>
      <w:r>
        <w:rPr>
          <w:spacing w:val="-32"/>
        </w:rPr>
        <w:t xml:space="preserve"> </w:t>
      </w:r>
      <w:r>
        <w:t>chiropractors,</w:t>
      </w:r>
      <w:r>
        <w:rPr>
          <w:spacing w:val="-33"/>
        </w:rPr>
        <w:t xml:space="preserve"> </w:t>
      </w:r>
      <w:r>
        <w:t>and athletic</w:t>
      </w:r>
      <w:r>
        <w:rPr>
          <w:spacing w:val="-9"/>
        </w:rPr>
        <w:t xml:space="preserve"> </w:t>
      </w:r>
      <w:r>
        <w:t>therapists)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diagnosed</w:t>
      </w:r>
      <w:r>
        <w:rPr>
          <w:spacing w:val="-9"/>
        </w:rPr>
        <w:t xml:space="preserve"> </w:t>
      </w:r>
      <w:r>
        <w:t>concussion.</w:t>
      </w:r>
    </w:p>
    <w:p w:rsidR="00714A47" w:rsidRDefault="00714A47" w:rsidP="00714A47">
      <w:pPr>
        <w:pStyle w:val="BodyText"/>
        <w:spacing w:before="1"/>
        <w:rPr>
          <w:sz w:val="23"/>
        </w:rPr>
      </w:pPr>
    </w:p>
    <w:p w:rsidR="00714A47" w:rsidRDefault="00714A47" w:rsidP="00714A47">
      <w:pPr>
        <w:pStyle w:val="Heading7"/>
        <w:jc w:val="both"/>
      </w:pPr>
      <w:r>
        <w:rPr>
          <w:u w:val="single"/>
        </w:rPr>
        <w:t>Second Impact Syndrome</w:t>
      </w:r>
    </w:p>
    <w:p w:rsidR="00714A47" w:rsidRDefault="00714A47" w:rsidP="00714A47">
      <w:pPr>
        <w:pStyle w:val="BodyText"/>
        <w:spacing w:before="129" w:line="247" w:lineRule="auto"/>
        <w:ind w:left="320" w:right="816"/>
        <w:jc w:val="both"/>
      </w:pPr>
      <w:r>
        <w:t>Research suggests that a child or youth who suffers a second concussion before he or she is symptom-free</w:t>
      </w:r>
      <w:r>
        <w:rPr>
          <w:spacing w:val="-34"/>
        </w:rPr>
        <w:t xml:space="preserve"> </w:t>
      </w:r>
      <w:r>
        <w:t>from</w:t>
      </w:r>
      <w:r>
        <w:rPr>
          <w:spacing w:val="-34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first</w:t>
      </w:r>
      <w:r>
        <w:rPr>
          <w:spacing w:val="-32"/>
        </w:rPr>
        <w:t xml:space="preserve"> </w:t>
      </w:r>
      <w:r>
        <w:t>concussion</w:t>
      </w:r>
      <w:r>
        <w:rPr>
          <w:spacing w:val="-34"/>
        </w:rPr>
        <w:t xml:space="preserve"> </w:t>
      </w:r>
      <w:r>
        <w:t>is</w:t>
      </w:r>
      <w:r>
        <w:rPr>
          <w:spacing w:val="-33"/>
        </w:rPr>
        <w:t xml:space="preserve"> </w:t>
      </w:r>
      <w:r>
        <w:t>susceptible</w:t>
      </w:r>
      <w:r>
        <w:rPr>
          <w:spacing w:val="-32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prolonged</w:t>
      </w:r>
      <w:r>
        <w:rPr>
          <w:spacing w:val="-32"/>
        </w:rPr>
        <w:t xml:space="preserve"> </w:t>
      </w:r>
      <w:r>
        <w:t>period</w:t>
      </w:r>
      <w:r>
        <w:rPr>
          <w:spacing w:val="-3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recovery,</w:t>
      </w:r>
      <w:r>
        <w:rPr>
          <w:spacing w:val="-34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 xml:space="preserve">possibly </w:t>
      </w:r>
      <w:r>
        <w:rPr>
          <w:b/>
        </w:rPr>
        <w:t>Second</w:t>
      </w:r>
      <w:r>
        <w:rPr>
          <w:b/>
          <w:spacing w:val="-25"/>
        </w:rPr>
        <w:t xml:space="preserve"> </w:t>
      </w:r>
      <w:r>
        <w:rPr>
          <w:b/>
        </w:rPr>
        <w:t>Impact</w:t>
      </w:r>
      <w:r>
        <w:rPr>
          <w:b/>
          <w:spacing w:val="-26"/>
        </w:rPr>
        <w:t xml:space="preserve"> </w:t>
      </w:r>
      <w:r>
        <w:rPr>
          <w:b/>
        </w:rPr>
        <w:t>Syndrome</w:t>
      </w:r>
      <w:r>
        <w:rPr>
          <w:b/>
          <w:spacing w:val="-25"/>
        </w:rPr>
        <w:t xml:space="preserve"> </w:t>
      </w:r>
      <w:r>
        <w:t>–</w:t>
      </w:r>
      <w:r>
        <w:rPr>
          <w:spacing w:val="-24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rare</w:t>
      </w:r>
      <w:r>
        <w:rPr>
          <w:spacing w:val="-24"/>
        </w:rPr>
        <w:t xml:space="preserve"> </w:t>
      </w:r>
      <w:r>
        <w:t>condition</w:t>
      </w:r>
      <w:r>
        <w:rPr>
          <w:spacing w:val="-25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causes</w:t>
      </w:r>
      <w:r>
        <w:rPr>
          <w:spacing w:val="-25"/>
        </w:rPr>
        <w:t xml:space="preserve"> </w:t>
      </w:r>
      <w:r>
        <w:t>rapid</w:t>
      </w:r>
      <w:r>
        <w:rPr>
          <w:spacing w:val="-26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severe</w:t>
      </w:r>
      <w:r>
        <w:rPr>
          <w:spacing w:val="-24"/>
        </w:rPr>
        <w:t xml:space="preserve"> </w:t>
      </w:r>
      <w:r>
        <w:t>brain</w:t>
      </w:r>
      <w:r>
        <w:rPr>
          <w:spacing w:val="-25"/>
        </w:rPr>
        <w:t xml:space="preserve"> </w:t>
      </w:r>
      <w:r>
        <w:t>swelling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often catastrophic</w:t>
      </w:r>
      <w:r>
        <w:rPr>
          <w:spacing w:val="-3"/>
        </w:rPr>
        <w:t xml:space="preserve"> </w:t>
      </w:r>
      <w:r>
        <w:t>results.</w:t>
      </w:r>
    </w:p>
    <w:p w:rsidR="00714A47" w:rsidRDefault="00714A47" w:rsidP="00714A47">
      <w:pPr>
        <w:pStyle w:val="BodyText"/>
      </w:pPr>
    </w:p>
    <w:p w:rsidR="00714A47" w:rsidRDefault="00714A47" w:rsidP="00714A47">
      <w:pPr>
        <w:pStyle w:val="Heading7"/>
        <w:spacing w:before="133"/>
        <w:jc w:val="both"/>
      </w:pPr>
      <w:r>
        <w:t>Additional Information:</w:t>
      </w:r>
    </w:p>
    <w:p w:rsidR="00714A47" w:rsidRDefault="00714A47" w:rsidP="00714A47">
      <w:pPr>
        <w:pStyle w:val="ListParagraph"/>
        <w:numPr>
          <w:ilvl w:val="0"/>
          <w:numId w:val="3"/>
        </w:numPr>
        <w:tabs>
          <w:tab w:val="left" w:pos="681"/>
        </w:tabs>
        <w:spacing w:before="132" w:line="244" w:lineRule="auto"/>
        <w:ind w:right="816"/>
        <w:jc w:val="both"/>
      </w:pPr>
      <w:r>
        <w:t>Signs and symptoms can appear immediately after the injury or may take hours or days to emerge.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symptoms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appear.</w:t>
      </w:r>
    </w:p>
    <w:p w:rsidR="00714A47" w:rsidRDefault="00714A47" w:rsidP="00714A47">
      <w:pPr>
        <w:pStyle w:val="ListParagraph"/>
        <w:numPr>
          <w:ilvl w:val="0"/>
          <w:numId w:val="3"/>
        </w:numPr>
        <w:tabs>
          <w:tab w:val="left" w:pos="681"/>
        </w:tabs>
        <w:spacing w:before="126" w:line="244" w:lineRule="auto"/>
        <w:ind w:right="812"/>
        <w:jc w:val="both"/>
      </w:pPr>
      <w:r>
        <w:t>Most</w:t>
      </w:r>
      <w:r>
        <w:rPr>
          <w:spacing w:val="-24"/>
        </w:rPr>
        <w:t xml:space="preserve"> </w:t>
      </w:r>
      <w:r>
        <w:t>students</w:t>
      </w:r>
      <w:r>
        <w:rPr>
          <w:spacing w:val="-23"/>
        </w:rPr>
        <w:t xml:space="preserve"> </w:t>
      </w:r>
      <w:r>
        <w:t>who</w:t>
      </w:r>
      <w:r>
        <w:rPr>
          <w:spacing w:val="-24"/>
        </w:rPr>
        <w:t xml:space="preserve"> </w:t>
      </w:r>
      <w:r>
        <w:t>sustain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concussion</w:t>
      </w:r>
      <w:r>
        <w:rPr>
          <w:spacing w:val="-24"/>
        </w:rPr>
        <w:t xml:space="preserve"> </w:t>
      </w:r>
      <w:r>
        <w:t>while</w:t>
      </w:r>
      <w:r>
        <w:rPr>
          <w:spacing w:val="-23"/>
        </w:rPr>
        <w:t xml:space="preserve"> </w:t>
      </w:r>
      <w:r>
        <w:t>participating</w:t>
      </w:r>
      <w:r>
        <w:rPr>
          <w:spacing w:val="-24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sport/physical</w:t>
      </w:r>
      <w:r>
        <w:rPr>
          <w:spacing w:val="-22"/>
        </w:rPr>
        <w:t xml:space="preserve"> </w:t>
      </w:r>
      <w:r>
        <w:t>activities</w:t>
      </w:r>
      <w:r>
        <w:rPr>
          <w:spacing w:val="-23"/>
        </w:rPr>
        <w:t xml:space="preserve"> </w:t>
      </w:r>
      <w:r>
        <w:t>will</w:t>
      </w:r>
      <w:r>
        <w:rPr>
          <w:spacing w:val="-24"/>
        </w:rPr>
        <w:t xml:space="preserve"> </w:t>
      </w:r>
      <w:r>
        <w:t>make a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recovery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full</w:t>
      </w:r>
      <w:r>
        <w:rPr>
          <w:spacing w:val="-9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sport/physical</w:t>
      </w:r>
      <w:r>
        <w:rPr>
          <w:spacing w:val="-6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1-4 weeks of</w:t>
      </w:r>
      <w:r>
        <w:rPr>
          <w:spacing w:val="-1"/>
        </w:rPr>
        <w:t xml:space="preserve"> </w:t>
      </w:r>
      <w:r>
        <w:t>injury.</w:t>
      </w:r>
    </w:p>
    <w:p w:rsidR="00714A47" w:rsidRDefault="00714A47" w:rsidP="00714A47">
      <w:pPr>
        <w:pStyle w:val="ListParagraph"/>
        <w:numPr>
          <w:ilvl w:val="0"/>
          <w:numId w:val="3"/>
        </w:numPr>
        <w:tabs>
          <w:tab w:val="left" w:pos="681"/>
        </w:tabs>
        <w:spacing w:before="127" w:line="247" w:lineRule="auto"/>
        <w:ind w:right="818"/>
        <w:jc w:val="both"/>
      </w:pPr>
      <w:r>
        <w:t>Individuals</w:t>
      </w:r>
      <w:r>
        <w:rPr>
          <w:spacing w:val="-25"/>
        </w:rPr>
        <w:t xml:space="preserve"> </w:t>
      </w:r>
      <w:r>
        <w:t>who</w:t>
      </w:r>
      <w:r>
        <w:rPr>
          <w:spacing w:val="-25"/>
        </w:rPr>
        <w:t xml:space="preserve"> </w:t>
      </w:r>
      <w:r>
        <w:t>experience</w:t>
      </w:r>
      <w:r>
        <w:rPr>
          <w:spacing w:val="-23"/>
        </w:rPr>
        <w:t xml:space="preserve"> </w:t>
      </w:r>
      <w:r>
        <w:t>ongoing</w:t>
      </w:r>
      <w:r>
        <w:rPr>
          <w:spacing w:val="-25"/>
        </w:rPr>
        <w:t xml:space="preserve"> </w:t>
      </w:r>
      <w:r>
        <w:t>concussion</w:t>
      </w:r>
      <w:r>
        <w:rPr>
          <w:spacing w:val="-25"/>
        </w:rPr>
        <w:t xml:space="preserve"> </w:t>
      </w:r>
      <w:r>
        <w:t>symptoms</w:t>
      </w:r>
      <w:r>
        <w:rPr>
          <w:spacing w:val="-24"/>
        </w:rPr>
        <w:t xml:space="preserve"> </w:t>
      </w:r>
      <w:r>
        <w:t>beyond</w:t>
      </w:r>
      <w:r>
        <w:rPr>
          <w:spacing w:val="-25"/>
        </w:rPr>
        <w:t xml:space="preserve"> </w:t>
      </w:r>
      <w:r>
        <w:t>4</w:t>
      </w:r>
      <w:r>
        <w:rPr>
          <w:spacing w:val="-25"/>
        </w:rPr>
        <w:t xml:space="preserve"> </w:t>
      </w:r>
      <w:r>
        <w:t>weeks</w:t>
      </w:r>
      <w:r>
        <w:rPr>
          <w:spacing w:val="-26"/>
        </w:rPr>
        <w:t xml:space="preserve"> </w:t>
      </w:r>
      <w:r>
        <w:t>(for</w:t>
      </w:r>
      <w:r>
        <w:rPr>
          <w:spacing w:val="-25"/>
        </w:rPr>
        <w:t xml:space="preserve"> </w:t>
      </w:r>
      <w:r>
        <w:t>youth</w:t>
      </w:r>
      <w:r>
        <w:rPr>
          <w:spacing w:val="-25"/>
        </w:rPr>
        <w:t xml:space="preserve"> </w:t>
      </w:r>
      <w:r>
        <w:t>athletes) may</w:t>
      </w:r>
      <w:r>
        <w:rPr>
          <w:spacing w:val="-11"/>
        </w:rPr>
        <w:t xml:space="preserve"> </w:t>
      </w:r>
      <w:r>
        <w:t>benefit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referral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medically</w:t>
      </w:r>
      <w:r>
        <w:rPr>
          <w:spacing w:val="-10"/>
        </w:rPr>
        <w:t xml:space="preserve"> </w:t>
      </w:r>
      <w:r>
        <w:t>supervised</w:t>
      </w:r>
      <w:r>
        <w:rPr>
          <w:spacing w:val="-11"/>
        </w:rPr>
        <w:t xml:space="preserve"> </w:t>
      </w:r>
      <w:r>
        <w:t>multidisciplinary</w:t>
      </w:r>
      <w:r>
        <w:rPr>
          <w:spacing w:val="-10"/>
        </w:rPr>
        <w:t xml:space="preserve"> </w:t>
      </w:r>
      <w:r>
        <w:t>concussion</w:t>
      </w:r>
      <w:r>
        <w:rPr>
          <w:spacing w:val="-11"/>
        </w:rPr>
        <w:t xml:space="preserve"> </w:t>
      </w:r>
      <w:r>
        <w:t>clinic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has access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professionals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licensed</w:t>
      </w:r>
      <w:r>
        <w:rPr>
          <w:spacing w:val="-14"/>
        </w:rPr>
        <w:t xml:space="preserve"> </w:t>
      </w:r>
      <w:r>
        <w:t>training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traumatic</w:t>
      </w:r>
      <w:r>
        <w:rPr>
          <w:spacing w:val="-14"/>
        </w:rPr>
        <w:t xml:space="preserve"> </w:t>
      </w:r>
      <w:r>
        <w:t>brain</w:t>
      </w:r>
      <w:r>
        <w:rPr>
          <w:spacing w:val="-15"/>
        </w:rPr>
        <w:t xml:space="preserve"> </w:t>
      </w:r>
      <w:r>
        <w:t>injury</w:t>
      </w:r>
      <w:r>
        <w:rPr>
          <w:spacing w:val="-15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include</w:t>
      </w:r>
      <w:r>
        <w:rPr>
          <w:spacing w:val="-16"/>
        </w:rPr>
        <w:t xml:space="preserve"> </w:t>
      </w:r>
      <w:r>
        <w:t>experts in sport medicine, neuropsychology, physiotherapy, occupational therapy, neurology, neurosurgery, and rehabilitation</w:t>
      </w:r>
      <w:r>
        <w:rPr>
          <w:spacing w:val="-8"/>
        </w:rPr>
        <w:t xml:space="preserve"> </w:t>
      </w:r>
      <w:r>
        <w:t>medicine.</w:t>
      </w:r>
    </w:p>
    <w:p w:rsidR="00714A47" w:rsidRDefault="00714A47" w:rsidP="00714A47">
      <w:pPr>
        <w:pStyle w:val="ListParagraph"/>
        <w:numPr>
          <w:ilvl w:val="0"/>
          <w:numId w:val="3"/>
        </w:numPr>
        <w:tabs>
          <w:tab w:val="left" w:pos="681"/>
        </w:tabs>
        <w:spacing w:before="127"/>
        <w:ind w:hanging="361"/>
        <w:jc w:val="both"/>
      </w:pPr>
      <w:r>
        <w:t>Signs and symptoms may be different for</w:t>
      </w:r>
      <w:r>
        <w:rPr>
          <w:spacing w:val="-25"/>
        </w:rPr>
        <w:t xml:space="preserve"> </w:t>
      </w:r>
      <w:r>
        <w:t>everyone.</w:t>
      </w:r>
    </w:p>
    <w:p w:rsidR="00714A47" w:rsidRDefault="00714A47" w:rsidP="00714A47">
      <w:pPr>
        <w:pStyle w:val="ListParagraph"/>
        <w:numPr>
          <w:ilvl w:val="0"/>
          <w:numId w:val="3"/>
        </w:numPr>
        <w:tabs>
          <w:tab w:val="left" w:pos="681"/>
        </w:tabs>
        <w:spacing w:before="123" w:line="247" w:lineRule="auto"/>
        <w:ind w:right="814"/>
        <w:jc w:val="both"/>
      </w:pPr>
      <w:r>
        <w:t>A</w:t>
      </w:r>
      <w:r>
        <w:rPr>
          <w:spacing w:val="-20"/>
        </w:rPr>
        <w:t xml:space="preserve"> </w:t>
      </w:r>
      <w:r>
        <w:t>student</w:t>
      </w:r>
      <w:r>
        <w:rPr>
          <w:spacing w:val="-21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reluctant</w:t>
      </w:r>
      <w:r>
        <w:rPr>
          <w:spacing w:val="-19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report</w:t>
      </w:r>
      <w:r>
        <w:rPr>
          <w:spacing w:val="-20"/>
        </w:rPr>
        <w:t xml:space="preserve"> </w:t>
      </w:r>
      <w:r>
        <w:t>symptoms</w:t>
      </w:r>
      <w:r>
        <w:rPr>
          <w:spacing w:val="-21"/>
        </w:rPr>
        <w:t xml:space="preserve"> </w:t>
      </w:r>
      <w:r>
        <w:t>because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fear</w:t>
      </w:r>
      <w:r>
        <w:rPr>
          <w:spacing w:val="-18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removed</w:t>
      </w:r>
      <w:r>
        <w:rPr>
          <w:spacing w:val="-21"/>
        </w:rPr>
        <w:t xml:space="preserve"> </w:t>
      </w:r>
      <w:r>
        <w:t>from the activity, their status on a team or in a game could be jeopardized, or academics could be impacted.</w:t>
      </w:r>
    </w:p>
    <w:p w:rsidR="00714A47" w:rsidRDefault="00714A47" w:rsidP="00714A47">
      <w:pPr>
        <w:pStyle w:val="ListParagraph"/>
        <w:numPr>
          <w:ilvl w:val="0"/>
          <w:numId w:val="3"/>
        </w:numPr>
        <w:tabs>
          <w:tab w:val="left" w:pos="681"/>
        </w:tabs>
        <w:spacing w:before="122" w:line="242" w:lineRule="auto"/>
        <w:ind w:right="817"/>
        <w:jc w:val="both"/>
      </w:pPr>
      <w:r>
        <w:t>It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difficult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special</w:t>
      </w:r>
      <w:r>
        <w:rPr>
          <w:spacing w:val="-11"/>
        </w:rPr>
        <w:t xml:space="preserve"> </w:t>
      </w:r>
      <w:r>
        <w:t>needs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whom</w:t>
      </w:r>
      <w:r>
        <w:rPr>
          <w:spacing w:val="-10"/>
        </w:rPr>
        <w:t xml:space="preserve"> </w:t>
      </w:r>
      <w:r>
        <w:t>English/French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their first language to communicate how they are</w:t>
      </w:r>
      <w:r>
        <w:rPr>
          <w:spacing w:val="-21"/>
        </w:rPr>
        <w:t xml:space="preserve"> </w:t>
      </w:r>
      <w:r>
        <w:t>feeling.</w:t>
      </w:r>
    </w:p>
    <w:p w:rsidR="00714A47" w:rsidRDefault="00714A47" w:rsidP="00714A47">
      <w:pPr>
        <w:pStyle w:val="ListParagraph"/>
        <w:numPr>
          <w:ilvl w:val="0"/>
          <w:numId w:val="3"/>
        </w:numPr>
        <w:tabs>
          <w:tab w:val="left" w:pos="681"/>
        </w:tabs>
        <w:spacing w:before="132"/>
        <w:ind w:hanging="361"/>
        <w:jc w:val="both"/>
      </w:pPr>
      <w:r>
        <w:t>Signs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younger</w:t>
      </w:r>
      <w:r>
        <w:rPr>
          <w:spacing w:val="-12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(under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10)</w:t>
      </w:r>
      <w:r>
        <w:rPr>
          <w:spacing w:val="-14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obvious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older</w:t>
      </w:r>
      <w:r>
        <w:rPr>
          <w:spacing w:val="-12"/>
        </w:rPr>
        <w:t xml:space="preserve"> </w:t>
      </w:r>
      <w:r>
        <w:t>students.</w:t>
      </w:r>
    </w:p>
    <w:p w:rsidR="00714A47" w:rsidRDefault="00714A47" w:rsidP="00714A47">
      <w:pPr>
        <w:jc w:val="both"/>
        <w:sectPr w:rsidR="00714A47">
          <w:pgSz w:w="12240" w:h="15840"/>
          <w:pgMar w:top="980" w:right="620" w:bottom="920" w:left="1120" w:header="730" w:footer="721" w:gutter="0"/>
          <w:cols w:space="720"/>
        </w:sectPr>
      </w:pPr>
    </w:p>
    <w:p w:rsidR="00714A47" w:rsidRDefault="00714A47" w:rsidP="00714A47">
      <w:pPr>
        <w:pStyle w:val="Heading7"/>
        <w:spacing w:before="86"/>
      </w:pPr>
      <w:r>
        <w:rPr>
          <w:u w:val="single"/>
        </w:rPr>
        <w:lastRenderedPageBreak/>
        <w:t>Information for Parents/Guardians when a concussion is suspected</w:t>
      </w:r>
    </w:p>
    <w:p w:rsidR="00714A47" w:rsidRDefault="00714A47" w:rsidP="00714A47">
      <w:pPr>
        <w:pStyle w:val="Heading7"/>
        <w:spacing w:before="129" w:line="249" w:lineRule="auto"/>
        <w:ind w:right="897"/>
      </w:pP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student</w:t>
      </w:r>
      <w:r>
        <w:rPr>
          <w:spacing w:val="-28"/>
          <w:w w:val="95"/>
        </w:rPr>
        <w:t xml:space="preserve"> </w:t>
      </w:r>
      <w:r>
        <w:rPr>
          <w:w w:val="95"/>
        </w:rPr>
        <w:t>with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suspected</w:t>
      </w:r>
      <w:r>
        <w:rPr>
          <w:spacing w:val="-27"/>
          <w:w w:val="95"/>
        </w:rPr>
        <w:t xml:space="preserve"> </w:t>
      </w:r>
      <w:r>
        <w:rPr>
          <w:w w:val="95"/>
        </w:rPr>
        <w:t>concussion</w:t>
      </w:r>
      <w:r>
        <w:rPr>
          <w:spacing w:val="-28"/>
          <w:w w:val="95"/>
        </w:rPr>
        <w:t xml:space="preserve"> </w:t>
      </w:r>
      <w:r>
        <w:rPr>
          <w:w w:val="95"/>
        </w:rPr>
        <w:t>will</w:t>
      </w:r>
      <w:r>
        <w:rPr>
          <w:spacing w:val="-27"/>
          <w:w w:val="95"/>
        </w:rPr>
        <w:t xml:space="preserve"> </w:t>
      </w:r>
      <w:r>
        <w:rPr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w w:val="95"/>
        </w:rPr>
        <w:t>participate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any</w:t>
      </w:r>
      <w:r>
        <w:rPr>
          <w:spacing w:val="-27"/>
          <w:w w:val="95"/>
        </w:rPr>
        <w:t xml:space="preserve"> </w:t>
      </w:r>
      <w:r>
        <w:rPr>
          <w:w w:val="95"/>
        </w:rPr>
        <w:t>physical</w:t>
      </w:r>
      <w:r>
        <w:rPr>
          <w:spacing w:val="-28"/>
          <w:w w:val="95"/>
        </w:rPr>
        <w:t xml:space="preserve"> </w:t>
      </w:r>
      <w:r>
        <w:rPr>
          <w:w w:val="95"/>
        </w:rPr>
        <w:t>activity</w:t>
      </w:r>
      <w:r>
        <w:rPr>
          <w:spacing w:val="-28"/>
          <w:w w:val="95"/>
        </w:rPr>
        <w:t xml:space="preserve"> </w:t>
      </w:r>
      <w:r>
        <w:rPr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duration </w:t>
      </w:r>
      <w:r>
        <w:t>of 24</w:t>
      </w:r>
      <w:r>
        <w:rPr>
          <w:spacing w:val="-1"/>
        </w:rPr>
        <w:t xml:space="preserve"> </w:t>
      </w:r>
      <w:r>
        <w:t>hours.</w:t>
      </w:r>
    </w:p>
    <w:p w:rsidR="00714A47" w:rsidRDefault="00714A47" w:rsidP="00714A47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714A47" w:rsidTr="00454918">
        <w:trPr>
          <w:trHeight w:val="1048"/>
        </w:trPr>
        <w:tc>
          <w:tcPr>
            <w:tcW w:w="4676" w:type="dxa"/>
          </w:tcPr>
          <w:p w:rsidR="00714A47" w:rsidRDefault="00714A47" w:rsidP="00454918">
            <w:pPr>
              <w:pStyle w:val="TableParagraph"/>
              <w:spacing w:line="250" w:lineRule="exact"/>
              <w:ind w:left="779"/>
              <w:rPr>
                <w:b/>
              </w:rPr>
            </w:pPr>
            <w:r>
              <w:rPr>
                <w:b/>
                <w:w w:val="95"/>
              </w:rPr>
              <w:t xml:space="preserve">Student </w:t>
            </w:r>
            <w:r>
              <w:rPr>
                <w:b/>
                <w:i/>
                <w:w w:val="95"/>
                <w:sz w:val="23"/>
                <w:u w:val="single"/>
              </w:rPr>
              <w:t xml:space="preserve">has </w:t>
            </w:r>
            <w:r>
              <w:rPr>
                <w:b/>
                <w:w w:val="95"/>
              </w:rPr>
              <w:t>signs and symptoms:</w:t>
            </w:r>
          </w:p>
        </w:tc>
        <w:tc>
          <w:tcPr>
            <w:tcW w:w="4676" w:type="dxa"/>
          </w:tcPr>
          <w:p w:rsidR="00714A47" w:rsidRDefault="00714A47" w:rsidP="00454918">
            <w:pPr>
              <w:pStyle w:val="TableParagraph"/>
              <w:spacing w:line="250" w:lineRule="exact"/>
              <w:ind w:left="129" w:right="119"/>
              <w:jc w:val="center"/>
              <w:rPr>
                <w:b/>
              </w:rPr>
            </w:pPr>
            <w:r>
              <w:rPr>
                <w:b/>
                <w:w w:val="95"/>
              </w:rPr>
              <w:t xml:space="preserve">Student </w:t>
            </w:r>
            <w:r>
              <w:rPr>
                <w:b/>
                <w:i/>
                <w:w w:val="95"/>
                <w:sz w:val="23"/>
                <w:u w:val="single"/>
              </w:rPr>
              <w:t>has no</w:t>
            </w:r>
            <w:r>
              <w:rPr>
                <w:b/>
                <w:i/>
                <w:w w:val="95"/>
                <w:sz w:val="23"/>
              </w:rPr>
              <w:t xml:space="preserve"> </w:t>
            </w:r>
            <w:r>
              <w:rPr>
                <w:b/>
                <w:w w:val="95"/>
              </w:rPr>
              <w:t>obvious signs or symptoms</w:t>
            </w:r>
          </w:p>
          <w:p w:rsidR="00714A47" w:rsidRDefault="00714A47" w:rsidP="00454918">
            <w:pPr>
              <w:pStyle w:val="TableParagraph"/>
              <w:spacing w:before="6"/>
              <w:ind w:left="125" w:right="119"/>
              <w:jc w:val="center"/>
            </w:pPr>
            <w:r>
              <w:rPr>
                <w:b/>
              </w:rPr>
              <w:t xml:space="preserve">(student will be monitored </w:t>
            </w:r>
            <w:r>
              <w:t>because the</w:t>
            </w:r>
          </w:p>
          <w:p w:rsidR="00714A47" w:rsidRDefault="00714A47" w:rsidP="00454918">
            <w:pPr>
              <w:pStyle w:val="TableParagraph"/>
              <w:spacing w:before="4" w:line="260" w:lineRule="atLeast"/>
              <w:ind w:left="127" w:right="119"/>
              <w:jc w:val="center"/>
            </w:pPr>
            <w:r>
              <w:rPr>
                <w:w w:val="95"/>
              </w:rPr>
              <w:t xml:space="preserve">supervising school staff/volunteers recognized </w:t>
            </w:r>
            <w:r>
              <w:t>that a possible concussion event occurred):</w:t>
            </w:r>
          </w:p>
        </w:tc>
      </w:tr>
      <w:tr w:rsidR="00714A47" w:rsidTr="00454918">
        <w:trPr>
          <w:trHeight w:val="5049"/>
        </w:trPr>
        <w:tc>
          <w:tcPr>
            <w:tcW w:w="4676" w:type="dxa"/>
          </w:tcPr>
          <w:p w:rsidR="00714A47" w:rsidRDefault="00714A47" w:rsidP="00454918">
            <w:pPr>
              <w:pStyle w:val="TableParagraph"/>
              <w:spacing w:line="248" w:lineRule="exact"/>
              <w:ind w:left="107"/>
            </w:pPr>
            <w:r>
              <w:rPr>
                <w:w w:val="105"/>
              </w:rPr>
              <w:t>Parent/Guardian will be:</w:t>
            </w:r>
          </w:p>
          <w:p w:rsidR="00714A47" w:rsidRDefault="00714A47" w:rsidP="00714A4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"/>
              <w:ind w:hanging="361"/>
            </w:pPr>
            <w:r>
              <w:t>provided with appropriate</w:t>
            </w:r>
            <w:r>
              <w:rPr>
                <w:spacing w:val="-14"/>
              </w:rPr>
              <w:t xml:space="preserve"> </w:t>
            </w:r>
            <w:r>
              <w:t>documentation;</w:t>
            </w:r>
          </w:p>
          <w:p w:rsidR="00714A47" w:rsidRDefault="00714A47" w:rsidP="00714A4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 w:line="244" w:lineRule="auto"/>
              <w:ind w:right="365"/>
            </w:pPr>
            <w:r>
              <w:t>informed that the student needs to be examined by a medical doctor or nurse practitioner</w:t>
            </w:r>
            <w:r>
              <w:rPr>
                <w:spacing w:val="-27"/>
              </w:rPr>
              <w:t xml:space="preserve"> </w:t>
            </w:r>
            <w:r>
              <w:t>as</w:t>
            </w:r>
            <w:r>
              <w:rPr>
                <w:spacing w:val="-27"/>
              </w:rPr>
              <w:t xml:space="preserve"> </w:t>
            </w:r>
            <w:r>
              <w:t>soon</w:t>
            </w:r>
            <w:r>
              <w:rPr>
                <w:spacing w:val="-28"/>
              </w:rPr>
              <w:t xml:space="preserve"> </w:t>
            </w:r>
            <w:r>
              <w:t>as</w:t>
            </w:r>
            <w:r>
              <w:rPr>
                <w:spacing w:val="-26"/>
              </w:rPr>
              <w:t xml:space="preserve"> </w:t>
            </w:r>
            <w:r>
              <w:t>possible</w:t>
            </w:r>
            <w:r>
              <w:rPr>
                <w:spacing w:val="-29"/>
              </w:rPr>
              <w:t xml:space="preserve"> </w:t>
            </w:r>
            <w:r>
              <w:t>that</w:t>
            </w:r>
            <w:r>
              <w:rPr>
                <w:spacing w:val="-26"/>
              </w:rPr>
              <w:t xml:space="preserve"> </w:t>
            </w:r>
            <w:r>
              <w:t>day; and</w:t>
            </w:r>
          </w:p>
          <w:p w:rsidR="00714A47" w:rsidRDefault="00714A47" w:rsidP="00714A4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5" w:line="244" w:lineRule="auto"/>
              <w:ind w:right="331"/>
            </w:pPr>
            <w:r>
              <w:t>informed</w:t>
            </w:r>
            <w:r>
              <w:rPr>
                <w:spacing w:val="-15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they</w:t>
            </w:r>
            <w:r>
              <w:rPr>
                <w:spacing w:val="-13"/>
              </w:rPr>
              <w:t xml:space="preserve"> </w:t>
            </w:r>
            <w:r>
              <w:t>need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communicate to the school principal the results of the medical</w:t>
            </w:r>
            <w:r>
              <w:rPr>
                <w:spacing w:val="-24"/>
              </w:rPr>
              <w:t xml:space="preserve"> </w:t>
            </w:r>
            <w:r>
              <w:t>assessment</w:t>
            </w:r>
            <w:r>
              <w:rPr>
                <w:spacing w:val="-22"/>
              </w:rPr>
              <w:t xml:space="preserve"> </w:t>
            </w:r>
            <w:r>
              <w:t>prior</w:t>
            </w:r>
            <w:r>
              <w:rPr>
                <w:spacing w:val="-24"/>
              </w:rPr>
              <w:t xml:space="preserve"> </w:t>
            </w:r>
            <w:r>
              <w:t>to</w:t>
            </w:r>
            <w:r>
              <w:rPr>
                <w:spacing w:val="-24"/>
              </w:rPr>
              <w:t xml:space="preserve"> </w:t>
            </w:r>
            <w:r>
              <w:t>the</w:t>
            </w:r>
            <w:r>
              <w:rPr>
                <w:spacing w:val="-25"/>
              </w:rPr>
              <w:t xml:space="preserve"> </w:t>
            </w:r>
            <w:r>
              <w:t>student returning to</w:t>
            </w:r>
            <w:r>
              <w:rPr>
                <w:spacing w:val="-6"/>
              </w:rPr>
              <w:t xml:space="preserve"> </w:t>
            </w:r>
            <w:r>
              <w:t>school.</w:t>
            </w:r>
          </w:p>
          <w:p w:rsidR="00714A47" w:rsidRDefault="00714A47" w:rsidP="00454918">
            <w:pPr>
              <w:pStyle w:val="TableParagraph"/>
              <w:spacing w:before="125" w:line="247" w:lineRule="auto"/>
              <w:ind w:left="107" w:right="98"/>
            </w:pPr>
            <w:r>
              <w:rPr>
                <w:b/>
                <w:w w:val="95"/>
                <w:u w:val="single"/>
              </w:rPr>
              <w:t>If</w:t>
            </w:r>
            <w:r>
              <w:rPr>
                <w:b/>
                <w:spacing w:val="-23"/>
                <w:w w:val="95"/>
                <w:u w:val="single"/>
              </w:rPr>
              <w:t xml:space="preserve"> </w:t>
            </w:r>
            <w:r>
              <w:rPr>
                <w:b/>
                <w:w w:val="95"/>
                <w:u w:val="single"/>
              </w:rPr>
              <w:t>no</w:t>
            </w:r>
            <w:r>
              <w:rPr>
                <w:b/>
                <w:spacing w:val="-25"/>
                <w:w w:val="95"/>
                <w:u w:val="single"/>
              </w:rPr>
              <w:t xml:space="preserve"> </w:t>
            </w:r>
            <w:r>
              <w:rPr>
                <w:b/>
                <w:w w:val="95"/>
                <w:u w:val="single"/>
              </w:rPr>
              <w:t>concussion</w:t>
            </w:r>
            <w:r>
              <w:rPr>
                <w:b/>
                <w:spacing w:val="-24"/>
                <w:w w:val="95"/>
                <w:u w:val="single"/>
              </w:rPr>
              <w:t xml:space="preserve"> </w:t>
            </w:r>
            <w:r>
              <w:rPr>
                <w:b/>
                <w:w w:val="95"/>
                <w:u w:val="single"/>
              </w:rPr>
              <w:t>is</w:t>
            </w:r>
            <w:r>
              <w:rPr>
                <w:b/>
                <w:spacing w:val="-24"/>
                <w:w w:val="95"/>
                <w:u w:val="single"/>
              </w:rPr>
              <w:t xml:space="preserve"> </w:t>
            </w:r>
            <w:r>
              <w:rPr>
                <w:b/>
                <w:w w:val="95"/>
                <w:u w:val="single"/>
              </w:rPr>
              <w:t>diagnosed</w:t>
            </w:r>
            <w:r>
              <w:rPr>
                <w:w w:val="95"/>
              </w:rPr>
              <w:t>: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student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 xml:space="preserve">may </w:t>
            </w:r>
            <w:r>
              <w:t>resume</w:t>
            </w:r>
            <w:r>
              <w:rPr>
                <w:spacing w:val="-28"/>
              </w:rPr>
              <w:t xml:space="preserve"> </w:t>
            </w:r>
            <w:r>
              <w:t>regular</w:t>
            </w:r>
            <w:r>
              <w:rPr>
                <w:spacing w:val="-26"/>
              </w:rPr>
              <w:t xml:space="preserve"> </w:t>
            </w:r>
            <w:r>
              <w:t>learning</w:t>
            </w:r>
            <w:r>
              <w:rPr>
                <w:spacing w:val="-27"/>
              </w:rPr>
              <w:t xml:space="preserve"> </w:t>
            </w:r>
            <w:r>
              <w:t>and</w:t>
            </w:r>
            <w:r>
              <w:rPr>
                <w:spacing w:val="-26"/>
              </w:rPr>
              <w:t xml:space="preserve"> </w:t>
            </w:r>
            <w:r>
              <w:t>physical</w:t>
            </w:r>
            <w:r>
              <w:rPr>
                <w:spacing w:val="-26"/>
              </w:rPr>
              <w:t xml:space="preserve"> </w:t>
            </w:r>
            <w:r>
              <w:t>activities.</w:t>
            </w:r>
          </w:p>
          <w:p w:rsidR="00714A47" w:rsidRDefault="00714A47" w:rsidP="00454918">
            <w:pPr>
              <w:pStyle w:val="TableParagraph"/>
              <w:spacing w:before="122" w:line="247" w:lineRule="auto"/>
              <w:ind w:left="107" w:right="126"/>
            </w:pPr>
            <w:r>
              <w:rPr>
                <w:b/>
                <w:u w:val="single"/>
              </w:rPr>
              <w:t>If a concussion is diagnosed:</w:t>
            </w:r>
            <w:r>
              <w:rPr>
                <w:b/>
              </w:rPr>
              <w:t xml:space="preserve"> </w:t>
            </w:r>
            <w:r>
              <w:t>the student follows a medically supervised, individualized and</w:t>
            </w:r>
            <w:r>
              <w:rPr>
                <w:spacing w:val="-35"/>
              </w:rPr>
              <w:t xml:space="preserve"> </w:t>
            </w:r>
            <w:r>
              <w:t>gradual</w:t>
            </w:r>
            <w:r>
              <w:rPr>
                <w:spacing w:val="-35"/>
              </w:rPr>
              <w:t xml:space="preserve"> </w:t>
            </w:r>
            <w:r>
              <w:t>Return</w:t>
            </w:r>
            <w:r>
              <w:rPr>
                <w:spacing w:val="-36"/>
              </w:rPr>
              <w:t xml:space="preserve"> </w:t>
            </w:r>
            <w:r>
              <w:t>to</w:t>
            </w:r>
            <w:r>
              <w:rPr>
                <w:spacing w:val="-35"/>
              </w:rPr>
              <w:t xml:space="preserve"> </w:t>
            </w:r>
            <w:r>
              <w:t>School</w:t>
            </w:r>
            <w:r>
              <w:rPr>
                <w:spacing w:val="-36"/>
              </w:rPr>
              <w:t xml:space="preserve"> </w:t>
            </w:r>
            <w:r>
              <w:t>(RTS)</w:t>
            </w:r>
            <w:r>
              <w:rPr>
                <w:spacing w:val="-35"/>
              </w:rPr>
              <w:t xml:space="preserve"> </w:t>
            </w:r>
            <w:r>
              <w:t>and</w:t>
            </w:r>
            <w:r>
              <w:rPr>
                <w:spacing w:val="-35"/>
              </w:rPr>
              <w:t xml:space="preserve"> </w:t>
            </w:r>
            <w:r>
              <w:t>Return to Physical Activity (RTPA) Plan with support from the school</w:t>
            </w:r>
            <w:r>
              <w:rPr>
                <w:spacing w:val="-8"/>
              </w:rPr>
              <w:t xml:space="preserve"> </w:t>
            </w:r>
            <w:r>
              <w:t>team.</w:t>
            </w:r>
          </w:p>
        </w:tc>
        <w:tc>
          <w:tcPr>
            <w:tcW w:w="4676" w:type="dxa"/>
          </w:tcPr>
          <w:p w:rsidR="00714A47" w:rsidRDefault="00714A47" w:rsidP="00454918">
            <w:pPr>
              <w:pStyle w:val="TableParagraph"/>
              <w:spacing w:line="248" w:lineRule="exact"/>
              <w:ind w:left="107"/>
            </w:pPr>
            <w:r>
              <w:rPr>
                <w:w w:val="105"/>
              </w:rPr>
              <w:t>Parent/Guardian will be:</w:t>
            </w:r>
          </w:p>
          <w:p w:rsidR="00714A47" w:rsidRDefault="00714A47" w:rsidP="00714A4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3"/>
              <w:ind w:hanging="361"/>
            </w:pPr>
            <w:r>
              <w:t>provided with appropriate</w:t>
            </w:r>
            <w:r>
              <w:rPr>
                <w:spacing w:val="-14"/>
              </w:rPr>
              <w:t xml:space="preserve"> </w:t>
            </w:r>
            <w:r>
              <w:t>documentation;</w:t>
            </w:r>
          </w:p>
          <w:p w:rsidR="00714A47" w:rsidRDefault="00714A47" w:rsidP="00714A4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  <w:tab w:val="left" w:pos="827"/>
              </w:tabs>
              <w:spacing w:before="11" w:line="247" w:lineRule="auto"/>
              <w:ind w:right="1345"/>
            </w:pPr>
            <w:r>
              <w:t>informed that the student</w:t>
            </w:r>
            <w:r>
              <w:rPr>
                <w:spacing w:val="-22"/>
              </w:rPr>
              <w:t xml:space="preserve"> </w:t>
            </w:r>
            <w:r>
              <w:t>will: o</w:t>
            </w:r>
            <w:r>
              <w:tab/>
              <w:t>attend</w:t>
            </w:r>
            <w:r>
              <w:rPr>
                <w:spacing w:val="-4"/>
              </w:rPr>
              <w:t xml:space="preserve"> </w:t>
            </w:r>
            <w:r>
              <w:t>school;</w:t>
            </w:r>
          </w:p>
          <w:p w:rsidR="00714A47" w:rsidRDefault="00714A47" w:rsidP="00714A47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line="247" w:lineRule="auto"/>
              <w:ind w:right="139"/>
            </w:pPr>
            <w:r>
              <w:t>not participate in physical activity for</w:t>
            </w:r>
            <w:r>
              <w:rPr>
                <w:spacing w:val="-22"/>
              </w:rPr>
              <w:t xml:space="preserve"> </w:t>
            </w:r>
            <w:r>
              <w:t>a minimum of 24</w:t>
            </w:r>
            <w:r>
              <w:rPr>
                <w:spacing w:val="-3"/>
              </w:rPr>
              <w:t xml:space="preserve"> </w:t>
            </w:r>
            <w:r>
              <w:t>hours;</w:t>
            </w:r>
          </w:p>
          <w:p w:rsidR="00714A47" w:rsidRDefault="00714A47" w:rsidP="00714A47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before="2" w:line="249" w:lineRule="auto"/>
              <w:ind w:right="1048"/>
            </w:pPr>
            <w:r>
              <w:t>be</w:t>
            </w:r>
            <w:r>
              <w:rPr>
                <w:spacing w:val="-20"/>
              </w:rPr>
              <w:t xml:space="preserve"> </w:t>
            </w:r>
            <w:r>
              <w:t>monitored</w:t>
            </w:r>
            <w:r>
              <w:rPr>
                <w:spacing w:val="-20"/>
              </w:rPr>
              <w:t xml:space="preserve"> </w:t>
            </w:r>
            <w:r>
              <w:t>for</w:t>
            </w:r>
            <w:r>
              <w:rPr>
                <w:spacing w:val="-20"/>
              </w:rPr>
              <w:t xml:space="preserve"> </w:t>
            </w:r>
            <w:r>
              <w:t>signs</w:t>
            </w:r>
            <w:r>
              <w:rPr>
                <w:spacing w:val="-18"/>
              </w:rPr>
              <w:t xml:space="preserve"> </w:t>
            </w:r>
            <w:r>
              <w:t>and/or symptoms for 24</w:t>
            </w:r>
            <w:r>
              <w:rPr>
                <w:spacing w:val="-20"/>
              </w:rPr>
              <w:t xml:space="preserve"> </w:t>
            </w:r>
            <w:r>
              <w:t>hours;</w:t>
            </w:r>
          </w:p>
          <w:p w:rsidR="00714A47" w:rsidRDefault="00714A47" w:rsidP="00714A47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line="247" w:lineRule="auto"/>
              <w:ind w:right="444"/>
            </w:pPr>
            <w:r>
              <w:t>be</w:t>
            </w:r>
            <w:r>
              <w:rPr>
                <w:spacing w:val="-20"/>
              </w:rPr>
              <w:t xml:space="preserve"> </w:t>
            </w:r>
            <w:r>
              <w:t>monitored</w:t>
            </w:r>
            <w:r>
              <w:rPr>
                <w:spacing w:val="-21"/>
              </w:rPr>
              <w:t xml:space="preserve"> </w:t>
            </w:r>
            <w:r>
              <w:t>at</w:t>
            </w:r>
            <w:r>
              <w:rPr>
                <w:spacing w:val="-21"/>
              </w:rPr>
              <w:t xml:space="preserve"> </w:t>
            </w:r>
            <w:r>
              <w:t>school</w:t>
            </w:r>
            <w:r>
              <w:rPr>
                <w:spacing w:val="-18"/>
              </w:rPr>
              <w:t xml:space="preserve"> </w:t>
            </w:r>
            <w:r>
              <w:t>by</w:t>
            </w:r>
            <w:r>
              <w:rPr>
                <w:spacing w:val="-19"/>
              </w:rPr>
              <w:t xml:space="preserve"> </w:t>
            </w:r>
            <w:r>
              <w:t>teachers; and</w:t>
            </w:r>
          </w:p>
          <w:p w:rsidR="00714A47" w:rsidRDefault="00714A47" w:rsidP="00714A47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before="2" w:line="247" w:lineRule="auto"/>
              <w:ind w:right="1437"/>
            </w:pPr>
            <w:r>
              <w:t>be monitored at home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 xml:space="preserve">by </w:t>
            </w:r>
            <w:r>
              <w:t>parents/guardians.</w:t>
            </w:r>
          </w:p>
          <w:p w:rsidR="00714A47" w:rsidRDefault="00714A47" w:rsidP="00714A4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6" w:line="247" w:lineRule="auto"/>
              <w:ind w:right="207"/>
            </w:pPr>
            <w:r>
              <w:t>informed that monitoring information needs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be</w:t>
            </w:r>
            <w:r>
              <w:rPr>
                <w:spacing w:val="-15"/>
              </w:rPr>
              <w:t xml:space="preserve"> </w:t>
            </w:r>
            <w:r>
              <w:t>shared</w:t>
            </w:r>
            <w:r>
              <w:rPr>
                <w:spacing w:val="-16"/>
              </w:rPr>
              <w:t xml:space="preserve"> </w:t>
            </w:r>
            <w:r>
              <w:t>with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principal</w:t>
            </w:r>
            <w:r>
              <w:rPr>
                <w:spacing w:val="-15"/>
              </w:rPr>
              <w:t xml:space="preserve"> </w:t>
            </w:r>
            <w:r>
              <w:t>after the monitoring period is</w:t>
            </w:r>
            <w:r>
              <w:rPr>
                <w:spacing w:val="-16"/>
              </w:rPr>
              <w:t xml:space="preserve"> </w:t>
            </w:r>
            <w:r>
              <w:t>completed.</w:t>
            </w:r>
          </w:p>
          <w:p w:rsidR="00714A47" w:rsidRDefault="00714A47" w:rsidP="00714A4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7" w:line="262" w:lineRule="exact"/>
              <w:ind w:right="519"/>
              <w:rPr>
                <w:b/>
              </w:rPr>
            </w:pPr>
            <w:r>
              <w:rPr>
                <w:b/>
                <w:w w:val="95"/>
              </w:rPr>
              <w:t>if</w:t>
            </w:r>
            <w:r>
              <w:rPr>
                <w:b/>
                <w:spacing w:val="-27"/>
                <w:w w:val="95"/>
              </w:rPr>
              <w:t xml:space="preserve"> </w:t>
            </w:r>
            <w:r>
              <w:rPr>
                <w:b/>
                <w:w w:val="95"/>
              </w:rPr>
              <w:t>any</w:t>
            </w:r>
            <w:r>
              <w:rPr>
                <w:b/>
                <w:spacing w:val="-28"/>
                <w:w w:val="95"/>
              </w:rPr>
              <w:t xml:space="preserve"> </w:t>
            </w:r>
            <w:r>
              <w:rPr>
                <w:b/>
                <w:w w:val="95"/>
              </w:rPr>
              <w:t>signs</w:t>
            </w:r>
            <w:r>
              <w:rPr>
                <w:b/>
                <w:spacing w:val="-27"/>
                <w:w w:val="95"/>
              </w:rPr>
              <w:t xml:space="preserve"> </w:t>
            </w:r>
            <w:r>
              <w:rPr>
                <w:b/>
                <w:w w:val="95"/>
              </w:rPr>
              <w:t>or</w:t>
            </w:r>
            <w:r>
              <w:rPr>
                <w:b/>
                <w:spacing w:val="-27"/>
                <w:w w:val="95"/>
              </w:rPr>
              <w:t xml:space="preserve"> </w:t>
            </w:r>
            <w:r>
              <w:rPr>
                <w:b/>
                <w:w w:val="95"/>
              </w:rPr>
              <w:t>symptoms</w:t>
            </w:r>
            <w:r>
              <w:rPr>
                <w:b/>
                <w:spacing w:val="-28"/>
                <w:w w:val="95"/>
              </w:rPr>
              <w:t xml:space="preserve"> </w:t>
            </w:r>
            <w:r>
              <w:rPr>
                <w:b/>
                <w:w w:val="95"/>
              </w:rPr>
              <w:t>emerge,</w:t>
            </w:r>
            <w:r>
              <w:rPr>
                <w:b/>
                <w:spacing w:val="-26"/>
                <w:w w:val="95"/>
              </w:rPr>
              <w:t xml:space="preserve"> </w:t>
            </w:r>
            <w:r>
              <w:rPr>
                <w:b/>
                <w:w w:val="95"/>
              </w:rPr>
              <w:t xml:space="preserve">the </w:t>
            </w:r>
            <w:r>
              <w:rPr>
                <w:b/>
              </w:rPr>
              <w:t xml:space="preserve">student needs to be examined by a </w:t>
            </w:r>
            <w:r>
              <w:rPr>
                <w:b/>
                <w:w w:val="90"/>
              </w:rPr>
              <w:t xml:space="preserve">medical doctor or nurse practitioner as </w:t>
            </w:r>
            <w:r>
              <w:rPr>
                <w:b/>
              </w:rPr>
              <w:t>soon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possible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day.</w:t>
            </w:r>
          </w:p>
        </w:tc>
      </w:tr>
    </w:tbl>
    <w:p w:rsidR="00714A47" w:rsidRDefault="00714A47" w:rsidP="00714A47">
      <w:pPr>
        <w:pStyle w:val="BodyText"/>
        <w:spacing w:before="4"/>
        <w:rPr>
          <w:b/>
        </w:rPr>
      </w:pPr>
    </w:p>
    <w:p w:rsidR="00714A47" w:rsidRDefault="00714A47" w:rsidP="00714A47">
      <w:pPr>
        <w:pStyle w:val="Heading7"/>
      </w:pPr>
      <w:r>
        <w:rPr>
          <w:u w:val="single"/>
        </w:rPr>
        <w:t>Management for a Diagnosed Concussion</w:t>
      </w:r>
    </w:p>
    <w:p w:rsidR="00714A47" w:rsidRDefault="00714A47" w:rsidP="00714A47">
      <w:pPr>
        <w:pStyle w:val="BodyText"/>
        <w:spacing w:before="3"/>
        <w:rPr>
          <w:b/>
          <w:sz w:val="17"/>
        </w:rPr>
      </w:pPr>
    </w:p>
    <w:p w:rsidR="00714A47" w:rsidRDefault="00714A47" w:rsidP="00714A47">
      <w:pPr>
        <w:pStyle w:val="BodyText"/>
        <w:spacing w:before="74" w:line="247" w:lineRule="auto"/>
        <w:ind w:left="320" w:right="818"/>
        <w:jc w:val="both"/>
      </w:pPr>
      <w:r>
        <w:t>If a concussion is diagnosed by a medical doctor or nurse practitioner, the student follows a medically</w:t>
      </w:r>
      <w:r>
        <w:rPr>
          <w:spacing w:val="-5"/>
        </w:rPr>
        <w:t xml:space="preserve"> </w:t>
      </w:r>
      <w:r>
        <w:t>supervised,</w:t>
      </w:r>
      <w:r>
        <w:rPr>
          <w:spacing w:val="-3"/>
        </w:rPr>
        <w:t xml:space="preserve"> </w:t>
      </w:r>
      <w:r>
        <w:t>individualized,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gradual</w:t>
      </w:r>
      <w:r>
        <w:rPr>
          <w:spacing w:val="-2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(RTS)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Physical Activity (RTPA)</w:t>
      </w:r>
      <w:r>
        <w:rPr>
          <w:spacing w:val="-2"/>
        </w:rPr>
        <w:t xml:space="preserve"> </w:t>
      </w:r>
      <w:r>
        <w:t>Plan.</w:t>
      </w:r>
    </w:p>
    <w:p w:rsidR="00714A47" w:rsidRDefault="00714A47" w:rsidP="00714A47">
      <w:pPr>
        <w:pStyle w:val="BodyText"/>
        <w:rPr>
          <w:sz w:val="23"/>
        </w:rPr>
      </w:pPr>
    </w:p>
    <w:p w:rsidR="00714A47" w:rsidRDefault="00714A47" w:rsidP="00714A47">
      <w:pPr>
        <w:pStyle w:val="BodyText"/>
        <w:spacing w:line="247" w:lineRule="auto"/>
        <w:ind w:left="320" w:right="817"/>
        <w:jc w:val="both"/>
      </w:pPr>
      <w:r>
        <w:t>There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two</w:t>
      </w:r>
      <w:r>
        <w:rPr>
          <w:spacing w:val="-16"/>
        </w:rPr>
        <w:t xml:space="preserve"> </w:t>
      </w:r>
      <w:r>
        <w:t>parts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student’s</w:t>
      </w:r>
      <w:r>
        <w:rPr>
          <w:spacing w:val="-13"/>
        </w:rPr>
        <w:t xml:space="preserve"> </w:t>
      </w:r>
      <w:r>
        <w:t>RTS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RTPA</w:t>
      </w:r>
      <w:r>
        <w:rPr>
          <w:spacing w:val="-16"/>
        </w:rPr>
        <w:t xml:space="preserve"> </w:t>
      </w:r>
      <w:r>
        <w:t>plan.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first</w:t>
      </w:r>
      <w:r>
        <w:rPr>
          <w:spacing w:val="-15"/>
        </w:rPr>
        <w:t xml:space="preserve"> </w:t>
      </w:r>
      <w:r>
        <w:t>part</w:t>
      </w:r>
      <w:r>
        <w:rPr>
          <w:spacing w:val="-13"/>
        </w:rPr>
        <w:t xml:space="preserve"> </w:t>
      </w:r>
      <w:r>
        <w:t>occurs</w:t>
      </w:r>
      <w:r>
        <w:rPr>
          <w:spacing w:val="-16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home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prepares the student for the second part which occurs at</w:t>
      </w:r>
      <w:r>
        <w:rPr>
          <w:spacing w:val="-22"/>
        </w:rPr>
        <w:t xml:space="preserve"> </w:t>
      </w:r>
      <w:r>
        <w:t>school.</w:t>
      </w:r>
    </w:p>
    <w:p w:rsidR="00B95046" w:rsidRDefault="00B95046" w:rsidP="00714A47">
      <w:pPr>
        <w:pStyle w:val="BodyText"/>
        <w:spacing w:line="247" w:lineRule="auto"/>
        <w:ind w:left="320" w:right="817"/>
        <w:jc w:val="both"/>
      </w:pPr>
    </w:p>
    <w:p w:rsidR="00B95046" w:rsidRDefault="00B95046" w:rsidP="00714A47">
      <w:pPr>
        <w:pStyle w:val="BodyText"/>
        <w:spacing w:line="247" w:lineRule="auto"/>
        <w:ind w:left="320" w:right="817"/>
        <w:jc w:val="both"/>
      </w:pPr>
      <w:r>
        <w:t>Please refer to Appendix E1 and E2 for more information.</w:t>
      </w:r>
    </w:p>
    <w:p w:rsidR="00714A47" w:rsidRDefault="00714A47" w:rsidP="00714A47">
      <w:pPr>
        <w:pStyle w:val="BodyText"/>
        <w:spacing w:before="11"/>
      </w:pPr>
    </w:p>
    <w:p w:rsidR="00586718" w:rsidRDefault="00586718"/>
    <w:sectPr w:rsidR="00586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C4" w:rsidRDefault="003903C4">
      <w:r>
        <w:separator/>
      </w:r>
    </w:p>
  </w:endnote>
  <w:endnote w:type="continuationSeparator" w:id="0">
    <w:p w:rsidR="003903C4" w:rsidRDefault="0039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767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3BBE" w:rsidRDefault="00103B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17A8" w:rsidRDefault="003903C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C4" w:rsidRDefault="003903C4">
      <w:r>
        <w:separator/>
      </w:r>
    </w:p>
  </w:footnote>
  <w:footnote w:type="continuationSeparator" w:id="0">
    <w:p w:rsidR="003903C4" w:rsidRDefault="0039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A8" w:rsidRDefault="003903C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C06"/>
    <w:multiLevelType w:val="hybridMultilevel"/>
    <w:tmpl w:val="DEF880A6"/>
    <w:lvl w:ilvl="0" w:tplc="F0D47DD8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63C26F8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en-US"/>
      </w:rPr>
    </w:lvl>
    <w:lvl w:ilvl="2" w:tplc="DF30BE50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en-US"/>
      </w:rPr>
    </w:lvl>
    <w:lvl w:ilvl="3" w:tplc="7B247C7E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en-US"/>
      </w:rPr>
    </w:lvl>
    <w:lvl w:ilvl="4" w:tplc="6CCC38F6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en-US"/>
      </w:rPr>
    </w:lvl>
    <w:lvl w:ilvl="5" w:tplc="7D908C6E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en-US"/>
      </w:rPr>
    </w:lvl>
    <w:lvl w:ilvl="6" w:tplc="EA84599C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en-US"/>
      </w:rPr>
    </w:lvl>
    <w:lvl w:ilvl="7" w:tplc="32540EE4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en-US"/>
      </w:rPr>
    </w:lvl>
    <w:lvl w:ilvl="8" w:tplc="7ED6525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C3D3FB9"/>
    <w:multiLevelType w:val="hybridMultilevel"/>
    <w:tmpl w:val="ACA6F8F6"/>
    <w:lvl w:ilvl="0" w:tplc="7F160B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FDCD238">
      <w:numFmt w:val="bullet"/>
      <w:lvlText w:val="o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26F4C3BC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en-US"/>
      </w:rPr>
    </w:lvl>
    <w:lvl w:ilvl="3" w:tplc="889C491E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en-US"/>
      </w:rPr>
    </w:lvl>
    <w:lvl w:ilvl="4" w:tplc="6F9E6366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en-US"/>
      </w:rPr>
    </w:lvl>
    <w:lvl w:ilvl="5" w:tplc="9A5C3E7E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en-US"/>
      </w:rPr>
    </w:lvl>
    <w:lvl w:ilvl="6" w:tplc="D6F4D70C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en-US"/>
      </w:rPr>
    </w:lvl>
    <w:lvl w:ilvl="7" w:tplc="91A6F468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en-US"/>
      </w:rPr>
    </w:lvl>
    <w:lvl w:ilvl="8" w:tplc="BD3E9752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4B93BAC"/>
    <w:multiLevelType w:val="hybridMultilevel"/>
    <w:tmpl w:val="069844AC"/>
    <w:lvl w:ilvl="0" w:tplc="E8D8324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F43065C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en-US"/>
      </w:rPr>
    </w:lvl>
    <w:lvl w:ilvl="2" w:tplc="0F3E16B2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3" w:tplc="11C866A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4" w:tplc="1BACE958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en-US"/>
      </w:rPr>
    </w:lvl>
    <w:lvl w:ilvl="5" w:tplc="8CD6971A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en-US"/>
      </w:rPr>
    </w:lvl>
    <w:lvl w:ilvl="6" w:tplc="68B45278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7" w:tplc="31389CA2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en-US"/>
      </w:rPr>
    </w:lvl>
    <w:lvl w:ilvl="8" w:tplc="624A3376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62F42ED"/>
    <w:multiLevelType w:val="hybridMultilevel"/>
    <w:tmpl w:val="6CDC8C56"/>
    <w:lvl w:ilvl="0" w:tplc="6AB8867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4CA4ACEC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en-US"/>
      </w:rPr>
    </w:lvl>
    <w:lvl w:ilvl="2" w:tplc="7026E24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3" w:tplc="8FCE7036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4" w:tplc="5FB63C82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en-US"/>
      </w:rPr>
    </w:lvl>
    <w:lvl w:ilvl="5" w:tplc="C630CBB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en-US"/>
      </w:rPr>
    </w:lvl>
    <w:lvl w:ilvl="6" w:tplc="D096BB26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7" w:tplc="1DFA7540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en-US"/>
      </w:rPr>
    </w:lvl>
    <w:lvl w:ilvl="8" w:tplc="95FC80F0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61B032A"/>
    <w:multiLevelType w:val="hybridMultilevel"/>
    <w:tmpl w:val="1F6234A8"/>
    <w:lvl w:ilvl="0" w:tplc="688073E2">
      <w:numFmt w:val="bullet"/>
      <w:lvlText w:val=""/>
      <w:lvlJc w:val="left"/>
      <w:pPr>
        <w:ind w:left="3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3DA68F56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en-US"/>
      </w:rPr>
    </w:lvl>
    <w:lvl w:ilvl="2" w:tplc="6FE6544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en-US"/>
      </w:rPr>
    </w:lvl>
    <w:lvl w:ilvl="3" w:tplc="13F869CC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en-US"/>
      </w:rPr>
    </w:lvl>
    <w:lvl w:ilvl="4" w:tplc="58A88C0A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en-US"/>
      </w:rPr>
    </w:lvl>
    <w:lvl w:ilvl="5" w:tplc="D6B436C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en-US"/>
      </w:rPr>
    </w:lvl>
    <w:lvl w:ilvl="6" w:tplc="E3083972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en-US"/>
      </w:rPr>
    </w:lvl>
    <w:lvl w:ilvl="7" w:tplc="438A8ABA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en-US"/>
      </w:rPr>
    </w:lvl>
    <w:lvl w:ilvl="8" w:tplc="AB906656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73A73AD"/>
    <w:multiLevelType w:val="hybridMultilevel"/>
    <w:tmpl w:val="F462F04C"/>
    <w:lvl w:ilvl="0" w:tplc="4462ECC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6A8CD99E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en-US"/>
      </w:rPr>
    </w:lvl>
    <w:lvl w:ilvl="2" w:tplc="196CB0A0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3" w:tplc="5F12CC1E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4" w:tplc="2A14C75C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en-US"/>
      </w:rPr>
    </w:lvl>
    <w:lvl w:ilvl="5" w:tplc="B5226F3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en-US"/>
      </w:rPr>
    </w:lvl>
    <w:lvl w:ilvl="6" w:tplc="B8D8BC18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7" w:tplc="870C6F08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en-US"/>
      </w:rPr>
    </w:lvl>
    <w:lvl w:ilvl="8" w:tplc="FBA829AE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97B5A08"/>
    <w:multiLevelType w:val="hybridMultilevel"/>
    <w:tmpl w:val="51860FC0"/>
    <w:lvl w:ilvl="0" w:tplc="9FB44D2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B4C6A84C">
      <w:numFmt w:val="bullet"/>
      <w:lvlText w:val="•"/>
      <w:lvlJc w:val="left"/>
      <w:pPr>
        <w:ind w:left="725" w:hanging="360"/>
      </w:pPr>
      <w:rPr>
        <w:rFonts w:hint="default"/>
        <w:lang w:val="en-US" w:eastAsia="en-US" w:bidi="en-US"/>
      </w:rPr>
    </w:lvl>
    <w:lvl w:ilvl="2" w:tplc="DF1014F2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en-US"/>
      </w:rPr>
    </w:lvl>
    <w:lvl w:ilvl="3" w:tplc="F4F883EC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en-US"/>
      </w:rPr>
    </w:lvl>
    <w:lvl w:ilvl="4" w:tplc="57FCB546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en-US"/>
      </w:rPr>
    </w:lvl>
    <w:lvl w:ilvl="5" w:tplc="DC3EC4B8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6" w:tplc="39CEE09C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en-US"/>
      </w:rPr>
    </w:lvl>
    <w:lvl w:ilvl="7" w:tplc="4B1AA772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en-US"/>
      </w:rPr>
    </w:lvl>
    <w:lvl w:ilvl="8" w:tplc="2F44CF48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F532252"/>
    <w:multiLevelType w:val="hybridMultilevel"/>
    <w:tmpl w:val="B8C6147A"/>
    <w:lvl w:ilvl="0" w:tplc="E1143B46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7C1006BE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en-US"/>
      </w:rPr>
    </w:lvl>
    <w:lvl w:ilvl="2" w:tplc="E2BE3AB0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en-US"/>
      </w:rPr>
    </w:lvl>
    <w:lvl w:ilvl="3" w:tplc="C066820A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en-US"/>
      </w:rPr>
    </w:lvl>
    <w:lvl w:ilvl="4" w:tplc="5F580DFC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en-US"/>
      </w:rPr>
    </w:lvl>
    <w:lvl w:ilvl="5" w:tplc="FC8C097E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en-US"/>
      </w:rPr>
    </w:lvl>
    <w:lvl w:ilvl="6" w:tplc="6C567ECE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en-US"/>
      </w:rPr>
    </w:lvl>
    <w:lvl w:ilvl="7" w:tplc="22B27790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en-US"/>
      </w:rPr>
    </w:lvl>
    <w:lvl w:ilvl="8" w:tplc="40BA940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13968B6"/>
    <w:multiLevelType w:val="hybridMultilevel"/>
    <w:tmpl w:val="B058D102"/>
    <w:lvl w:ilvl="0" w:tplc="B85E8B54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A5F2C50C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en-US"/>
      </w:rPr>
    </w:lvl>
    <w:lvl w:ilvl="2" w:tplc="EA1E23D0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en-US"/>
      </w:rPr>
    </w:lvl>
    <w:lvl w:ilvl="3" w:tplc="4C721A2A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en-US"/>
      </w:rPr>
    </w:lvl>
    <w:lvl w:ilvl="4" w:tplc="1F9622CC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en-US"/>
      </w:rPr>
    </w:lvl>
    <w:lvl w:ilvl="5" w:tplc="441423D8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en-US"/>
      </w:rPr>
    </w:lvl>
    <w:lvl w:ilvl="6" w:tplc="7A30E8A6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en-US"/>
      </w:rPr>
    </w:lvl>
    <w:lvl w:ilvl="7" w:tplc="E7A4332C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en-US"/>
      </w:rPr>
    </w:lvl>
    <w:lvl w:ilvl="8" w:tplc="9CBA079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35B392B"/>
    <w:multiLevelType w:val="hybridMultilevel"/>
    <w:tmpl w:val="BDC48BD8"/>
    <w:lvl w:ilvl="0" w:tplc="7D1879D4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8623A5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7C8A189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A3C2C3EE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en-US"/>
      </w:rPr>
    </w:lvl>
    <w:lvl w:ilvl="4" w:tplc="33489844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en-US"/>
      </w:rPr>
    </w:lvl>
    <w:lvl w:ilvl="5" w:tplc="CE3E9DE2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en-US"/>
      </w:rPr>
    </w:lvl>
    <w:lvl w:ilvl="6" w:tplc="57FCE9F8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en-US"/>
      </w:rPr>
    </w:lvl>
    <w:lvl w:ilvl="7" w:tplc="561CD236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  <w:lvl w:ilvl="8" w:tplc="E3C204FA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05E5A6D"/>
    <w:multiLevelType w:val="hybridMultilevel"/>
    <w:tmpl w:val="7D56B23E"/>
    <w:lvl w:ilvl="0" w:tplc="91E0AB2A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DA28E104">
      <w:numFmt w:val="bullet"/>
      <w:lvlText w:val="•"/>
      <w:lvlJc w:val="left"/>
      <w:pPr>
        <w:ind w:left="725" w:hanging="360"/>
      </w:pPr>
      <w:rPr>
        <w:rFonts w:hint="default"/>
        <w:lang w:val="en-US" w:eastAsia="en-US" w:bidi="en-US"/>
      </w:rPr>
    </w:lvl>
    <w:lvl w:ilvl="2" w:tplc="1848F20A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en-US"/>
      </w:rPr>
    </w:lvl>
    <w:lvl w:ilvl="3" w:tplc="0A247750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en-US"/>
      </w:rPr>
    </w:lvl>
    <w:lvl w:ilvl="4" w:tplc="B13E3E9A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en-US"/>
      </w:rPr>
    </w:lvl>
    <w:lvl w:ilvl="5" w:tplc="0D76E02C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6" w:tplc="76EA6966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en-US"/>
      </w:rPr>
    </w:lvl>
    <w:lvl w:ilvl="7" w:tplc="EEDC17A8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en-US"/>
      </w:rPr>
    </w:lvl>
    <w:lvl w:ilvl="8" w:tplc="CB201634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27756EF"/>
    <w:multiLevelType w:val="hybridMultilevel"/>
    <w:tmpl w:val="AF1EC52E"/>
    <w:lvl w:ilvl="0" w:tplc="048AA47A">
      <w:numFmt w:val="bullet"/>
      <w:lvlText w:val="•"/>
      <w:lvlJc w:val="left"/>
      <w:pPr>
        <w:ind w:left="46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D5A6624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en-US"/>
      </w:rPr>
    </w:lvl>
    <w:lvl w:ilvl="2" w:tplc="DF72970E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en-US"/>
      </w:rPr>
    </w:lvl>
    <w:lvl w:ilvl="3" w:tplc="9AC4DAD4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en-US"/>
      </w:rPr>
    </w:lvl>
    <w:lvl w:ilvl="4" w:tplc="84AE6F56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en-US"/>
      </w:rPr>
    </w:lvl>
    <w:lvl w:ilvl="5" w:tplc="CEB6A6C0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6" w:tplc="C2FE3C86"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en-US"/>
      </w:rPr>
    </w:lvl>
    <w:lvl w:ilvl="7" w:tplc="6FE62C1E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en-US"/>
      </w:rPr>
    </w:lvl>
    <w:lvl w:ilvl="8" w:tplc="DD9C4AF8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5BE0FC6"/>
    <w:multiLevelType w:val="multilevel"/>
    <w:tmpl w:val="D49876D2"/>
    <w:lvl w:ilvl="0">
      <w:start w:val="6"/>
      <w:numFmt w:val="decimal"/>
      <w:lvlText w:val="%1"/>
      <w:lvlJc w:val="left"/>
      <w:pPr>
        <w:ind w:left="1398" w:hanging="718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398" w:hanging="718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6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6B310119"/>
    <w:multiLevelType w:val="hybridMultilevel"/>
    <w:tmpl w:val="8B2C8A6A"/>
    <w:lvl w:ilvl="0" w:tplc="9E605CF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9F2E3804">
      <w:numFmt w:val="bullet"/>
      <w:lvlText w:val="•"/>
      <w:lvlJc w:val="left"/>
      <w:pPr>
        <w:ind w:left="725" w:hanging="360"/>
      </w:pPr>
      <w:rPr>
        <w:rFonts w:hint="default"/>
        <w:lang w:val="en-US" w:eastAsia="en-US" w:bidi="en-US"/>
      </w:rPr>
    </w:lvl>
    <w:lvl w:ilvl="2" w:tplc="45C273C6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en-US"/>
      </w:rPr>
    </w:lvl>
    <w:lvl w:ilvl="3" w:tplc="DEC605F6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en-US"/>
      </w:rPr>
    </w:lvl>
    <w:lvl w:ilvl="4" w:tplc="208E2C7E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en-US"/>
      </w:rPr>
    </w:lvl>
    <w:lvl w:ilvl="5" w:tplc="328C8B06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6" w:tplc="069CCE60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en-US"/>
      </w:rPr>
    </w:lvl>
    <w:lvl w:ilvl="7" w:tplc="E5BC1548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en-US"/>
      </w:rPr>
    </w:lvl>
    <w:lvl w:ilvl="8" w:tplc="CB88BF32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47"/>
    <w:rsid w:val="00087CC0"/>
    <w:rsid w:val="00103BBE"/>
    <w:rsid w:val="003903C4"/>
    <w:rsid w:val="00586718"/>
    <w:rsid w:val="00714A47"/>
    <w:rsid w:val="00756055"/>
    <w:rsid w:val="00831783"/>
    <w:rsid w:val="00B9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6CE13-02B5-4850-B4FB-9C345E98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4A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714A47"/>
    <w:pPr>
      <w:spacing w:before="68"/>
      <w:ind w:left="570"/>
      <w:outlineLvl w:val="2"/>
    </w:pPr>
    <w:rPr>
      <w:b/>
      <w:bCs/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714A47"/>
    <w:pPr>
      <w:ind w:left="3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14A47"/>
    <w:rPr>
      <w:rFonts w:ascii="Arial" w:eastAsia="Arial" w:hAnsi="Arial" w:cs="Arial"/>
      <w:b/>
      <w:bCs/>
      <w:sz w:val="26"/>
      <w:szCs w:val="26"/>
      <w:lang w:bidi="en-US"/>
    </w:rPr>
  </w:style>
  <w:style w:type="character" w:customStyle="1" w:styleId="Heading7Char">
    <w:name w:val="Heading 7 Char"/>
    <w:basedOn w:val="DefaultParagraphFont"/>
    <w:link w:val="Heading7"/>
    <w:uiPriority w:val="1"/>
    <w:rsid w:val="00714A47"/>
    <w:rPr>
      <w:rFonts w:ascii="Arial" w:eastAsia="Arial" w:hAnsi="Arial" w:cs="Arial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14A47"/>
  </w:style>
  <w:style w:type="character" w:customStyle="1" w:styleId="BodyTextChar">
    <w:name w:val="Body Text Char"/>
    <w:basedOn w:val="DefaultParagraphFont"/>
    <w:link w:val="BodyText"/>
    <w:uiPriority w:val="1"/>
    <w:rsid w:val="00714A47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1"/>
    <w:qFormat/>
    <w:rsid w:val="00714A47"/>
    <w:pPr>
      <w:ind w:left="1760" w:hanging="361"/>
    </w:pPr>
  </w:style>
  <w:style w:type="paragraph" w:customStyle="1" w:styleId="TableParagraph">
    <w:name w:val="Table Paragraph"/>
    <w:basedOn w:val="Normal"/>
    <w:uiPriority w:val="1"/>
    <w:qFormat/>
    <w:rsid w:val="00714A47"/>
  </w:style>
  <w:style w:type="paragraph" w:styleId="Header">
    <w:name w:val="header"/>
    <w:basedOn w:val="Normal"/>
    <w:link w:val="HeaderChar"/>
    <w:uiPriority w:val="99"/>
    <w:unhideWhenUsed/>
    <w:rsid w:val="00103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BB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03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BBE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hockeycanada.ca/hockey-canada/Hockey-Programs/Safety/Concussion/Infographic/english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Rocca, Pat</dc:creator>
  <cp:keywords/>
  <dc:description/>
  <cp:lastModifiedBy>Rocca, Pat</cp:lastModifiedBy>
  <cp:revision>4</cp:revision>
  <dcterms:created xsi:type="dcterms:W3CDTF">2019-11-23T21:59:00Z</dcterms:created>
  <dcterms:modified xsi:type="dcterms:W3CDTF">2019-11-24T18:25:00Z</dcterms:modified>
</cp:coreProperties>
</file>